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360" w:rsidRPr="00AE3172" w:rsidRDefault="00325360" w:rsidP="00325360">
      <w:pPr>
        <w:pStyle w:val="DCSectiontitle"/>
        <w:jc w:val="both"/>
        <w:rPr>
          <w:rFonts w:ascii="Calibri" w:hAnsi="Calibri"/>
        </w:rPr>
      </w:pPr>
      <w:bookmarkStart w:id="0" w:name="_Toc251850129"/>
      <w:proofErr w:type="gramStart"/>
      <w:r w:rsidRPr="00AE3172">
        <w:rPr>
          <w:rFonts w:ascii="Calibri" w:hAnsi="Calibri"/>
        </w:rPr>
        <w:t>Section 4.116.</w:t>
      </w:r>
      <w:proofErr w:type="gramEnd"/>
      <w:r w:rsidRPr="00AE3172">
        <w:rPr>
          <w:rFonts w:ascii="Calibri" w:hAnsi="Calibri"/>
        </w:rPr>
        <w:tab/>
      </w:r>
      <w:r w:rsidRPr="00AE3172">
        <w:rPr>
          <w:rFonts w:ascii="Calibri" w:hAnsi="Calibri"/>
          <w:u w:val="single"/>
        </w:rPr>
        <w:t>Standard</w:t>
      </w:r>
      <w:bookmarkStart w:id="1" w:name="_GoBack"/>
      <w:bookmarkEnd w:id="1"/>
      <w:r w:rsidRPr="00AE3172">
        <w:rPr>
          <w:rFonts w:ascii="Calibri" w:hAnsi="Calibri"/>
          <w:u w:val="single"/>
        </w:rPr>
        <w:t xml:space="preserve">s Applying To Commercial Developments </w:t>
      </w:r>
      <w:proofErr w:type="gramStart"/>
      <w:r w:rsidRPr="00AE3172">
        <w:rPr>
          <w:rFonts w:ascii="Calibri" w:hAnsi="Calibri"/>
          <w:u w:val="single"/>
        </w:rPr>
        <w:t>In</w:t>
      </w:r>
      <w:proofErr w:type="gramEnd"/>
      <w:r w:rsidRPr="00AE3172">
        <w:rPr>
          <w:rFonts w:ascii="Calibri" w:hAnsi="Calibri"/>
          <w:u w:val="single"/>
        </w:rPr>
        <w:t xml:space="preserve"> Any Zone</w:t>
      </w:r>
      <w:r w:rsidRPr="00AE3172">
        <w:rPr>
          <w:rFonts w:ascii="Calibri" w:hAnsi="Calibri"/>
        </w:rPr>
        <w:t>.</w:t>
      </w:r>
      <w:bookmarkEnd w:id="0"/>
    </w:p>
    <w:p w:rsidR="00325360" w:rsidRPr="00AE3172" w:rsidRDefault="00325360" w:rsidP="00325360">
      <w:pPr>
        <w:spacing w:line="240" w:lineRule="exact"/>
        <w:ind w:right="-540"/>
        <w:jc w:val="both"/>
        <w:rPr>
          <w:rFonts w:ascii="Calibri" w:hAnsi="Calibri"/>
        </w:rPr>
      </w:pPr>
      <w:r w:rsidRPr="00AE3172">
        <w:rPr>
          <w:rFonts w:ascii="Calibri" w:hAnsi="Calibri"/>
        </w:rPr>
        <w:t>Any commercial use shall be subject to the applicable provisions of this Code and to the following:</w:t>
      </w:r>
    </w:p>
    <w:p w:rsidR="00325360" w:rsidRPr="00AE3172" w:rsidRDefault="00325360" w:rsidP="00325360">
      <w:pPr>
        <w:pStyle w:val="DC01"/>
        <w:jc w:val="both"/>
        <w:rPr>
          <w:rFonts w:ascii="Calibri" w:hAnsi="Calibri"/>
          <w:strike/>
        </w:rPr>
      </w:pPr>
      <w:r w:rsidRPr="00AE3172">
        <w:rPr>
          <w:rFonts w:ascii="Calibri" w:hAnsi="Calibri"/>
        </w:rPr>
        <w:t>(.01)</w:t>
      </w:r>
      <w:r w:rsidRPr="00AE3172">
        <w:rPr>
          <w:rFonts w:ascii="Calibri" w:hAnsi="Calibri"/>
        </w:rPr>
        <w:tab/>
        <w:t>Commercial developments shall be planned in the form of centers or complexes as provided in the City’s Comprehensive Plan.  As noted in the Comprehensive Plan, Wilsonville’s focus on centers or complexes is intended to limit strip commercial development.</w:t>
      </w:r>
    </w:p>
    <w:p w:rsidR="00325360" w:rsidRPr="00AE3172" w:rsidRDefault="00325360" w:rsidP="00325360">
      <w:pPr>
        <w:pStyle w:val="DC01"/>
        <w:jc w:val="both"/>
        <w:rPr>
          <w:rFonts w:ascii="Calibri" w:hAnsi="Calibri"/>
        </w:rPr>
      </w:pPr>
      <w:r w:rsidRPr="00AE3172">
        <w:rPr>
          <w:rFonts w:ascii="Calibri" w:hAnsi="Calibri"/>
        </w:rPr>
        <w:t>(.02)</w:t>
      </w:r>
      <w:r w:rsidRPr="00AE3172">
        <w:rPr>
          <w:rFonts w:ascii="Calibri" w:hAnsi="Calibri"/>
        </w:rPr>
        <w:tab/>
      </w:r>
      <w:proofErr w:type="gramStart"/>
      <w:r w:rsidRPr="00AE3172">
        <w:rPr>
          <w:rFonts w:ascii="Calibri" w:hAnsi="Calibri"/>
        </w:rPr>
        <w:t>Where the land use map of Wilsonville’s Comprehensive Plan calls for “Office Commercial” development, not less than 60% of the total square footage of the ground floors of buildings within the development shall be in office use.</w:t>
      </w:r>
      <w:proofErr w:type="gramEnd"/>
      <w:r w:rsidRPr="00AE3172">
        <w:rPr>
          <w:rFonts w:ascii="Calibri" w:hAnsi="Calibri"/>
        </w:rPr>
        <w:t xml:space="preserve">  Total floor area dedicated to retail use shall not exceed 30%.  On-site parking may be limited in order to control traffic generation.</w:t>
      </w:r>
    </w:p>
    <w:p w:rsidR="00325360" w:rsidRPr="00AE3172" w:rsidRDefault="00325360" w:rsidP="00325360">
      <w:pPr>
        <w:pStyle w:val="DC01"/>
        <w:jc w:val="both"/>
        <w:rPr>
          <w:rFonts w:ascii="Calibri" w:hAnsi="Calibri"/>
        </w:rPr>
      </w:pPr>
      <w:r w:rsidRPr="00AE3172">
        <w:rPr>
          <w:rFonts w:ascii="Calibri" w:hAnsi="Calibri"/>
        </w:rPr>
        <w:t>(.03)</w:t>
      </w:r>
      <w:r w:rsidRPr="00AE3172">
        <w:rPr>
          <w:rFonts w:ascii="Calibri" w:hAnsi="Calibri"/>
        </w:rPr>
        <w:tab/>
        <w:t>Where the land use map of Wilsonville’s Comprehensive Plan calls for “Commercial/Industrial mixed use” development, not more than 50% of the total floor area of the development shall consist of retail space.</w:t>
      </w:r>
    </w:p>
    <w:p w:rsidR="00325360" w:rsidRPr="00AE3172" w:rsidRDefault="00325360" w:rsidP="00325360">
      <w:pPr>
        <w:pStyle w:val="DC01"/>
        <w:jc w:val="both"/>
        <w:rPr>
          <w:rFonts w:ascii="Calibri" w:hAnsi="Calibri"/>
        </w:rPr>
      </w:pPr>
      <w:r w:rsidRPr="00AE3172">
        <w:rPr>
          <w:rFonts w:ascii="Calibri" w:hAnsi="Calibri"/>
        </w:rPr>
        <w:t>(.04)</w:t>
      </w:r>
      <w:r w:rsidRPr="00AE3172">
        <w:rPr>
          <w:rFonts w:ascii="Calibri" w:hAnsi="Calibri"/>
        </w:rPr>
        <w:tab/>
      </w:r>
      <w:proofErr w:type="gramStart"/>
      <w:r w:rsidRPr="00AE3172">
        <w:rPr>
          <w:rFonts w:ascii="Calibri" w:hAnsi="Calibri"/>
        </w:rPr>
        <w:t>Where the land use map of Wilsonville’s Comprehensive Plan calls for “Residential/Commercial mixed use” development, not less than 50% of the total floor area of the development shall consist of residential units.</w:t>
      </w:r>
      <w:proofErr w:type="gramEnd"/>
    </w:p>
    <w:p w:rsidR="00325360" w:rsidRPr="00AE3172" w:rsidRDefault="00325360" w:rsidP="00325360">
      <w:pPr>
        <w:pStyle w:val="DC01"/>
        <w:jc w:val="both"/>
        <w:rPr>
          <w:rFonts w:ascii="Calibri" w:hAnsi="Calibri"/>
        </w:rPr>
      </w:pPr>
      <w:r w:rsidRPr="00AE3172">
        <w:rPr>
          <w:rFonts w:ascii="Calibri" w:hAnsi="Calibri"/>
        </w:rPr>
        <w:t>(.05)</w:t>
      </w:r>
      <w:r w:rsidRPr="00AE3172">
        <w:rPr>
          <w:rFonts w:ascii="Calibri" w:hAnsi="Calibri"/>
        </w:rPr>
        <w:tab/>
        <w:t>All businesses, service or processing, shall be conducted wholly within a completely enclosed building; except for:</w:t>
      </w:r>
    </w:p>
    <w:p w:rsidR="00325360" w:rsidRPr="00AE3172" w:rsidRDefault="00325360" w:rsidP="00325360">
      <w:pPr>
        <w:pStyle w:val="DCA"/>
        <w:numPr>
          <w:ilvl w:val="0"/>
          <w:numId w:val="43"/>
        </w:numPr>
        <w:jc w:val="both"/>
        <w:rPr>
          <w:rFonts w:ascii="Calibri" w:hAnsi="Calibri"/>
        </w:rPr>
      </w:pPr>
      <w:r w:rsidRPr="00AE3172">
        <w:rPr>
          <w:rFonts w:ascii="Calibri" w:hAnsi="Calibri"/>
        </w:rPr>
        <w:t>The sale of automotive fuel, lubricants, and fluids at service stations.</w:t>
      </w:r>
    </w:p>
    <w:p w:rsidR="00325360" w:rsidRPr="00AE3172" w:rsidRDefault="00325360" w:rsidP="00325360">
      <w:pPr>
        <w:pStyle w:val="DCA"/>
        <w:numPr>
          <w:ilvl w:val="0"/>
          <w:numId w:val="43"/>
        </w:numPr>
        <w:jc w:val="both"/>
        <w:rPr>
          <w:rFonts w:ascii="Calibri" w:hAnsi="Calibri"/>
        </w:rPr>
      </w:pPr>
      <w:r w:rsidRPr="00AE3172">
        <w:rPr>
          <w:rFonts w:ascii="Calibri" w:hAnsi="Calibri"/>
        </w:rPr>
        <w:t>Car washes and car vacuum bays.</w:t>
      </w:r>
    </w:p>
    <w:p w:rsidR="00325360" w:rsidRPr="00AE3172" w:rsidRDefault="00325360" w:rsidP="00325360">
      <w:pPr>
        <w:pStyle w:val="DCA"/>
        <w:numPr>
          <w:ilvl w:val="0"/>
          <w:numId w:val="43"/>
        </w:numPr>
        <w:jc w:val="both"/>
        <w:rPr>
          <w:rFonts w:ascii="Calibri" w:hAnsi="Calibri"/>
        </w:rPr>
      </w:pPr>
      <w:r w:rsidRPr="00AE3172">
        <w:rPr>
          <w:rFonts w:ascii="Calibri" w:hAnsi="Calibri"/>
        </w:rPr>
        <w:t>Off-street parking for customers and employees and off-street loading.</w:t>
      </w:r>
    </w:p>
    <w:p w:rsidR="00325360" w:rsidRPr="00AE3172" w:rsidRDefault="00325360" w:rsidP="00325360">
      <w:pPr>
        <w:pStyle w:val="DCA"/>
        <w:numPr>
          <w:ilvl w:val="0"/>
          <w:numId w:val="43"/>
        </w:numPr>
        <w:jc w:val="both"/>
        <w:rPr>
          <w:rFonts w:ascii="Calibri" w:hAnsi="Calibri"/>
        </w:rPr>
      </w:pPr>
      <w:r w:rsidRPr="00AE3172">
        <w:rPr>
          <w:rFonts w:ascii="Calibri" w:hAnsi="Calibri"/>
        </w:rPr>
        <w:t xml:space="preserve">Outdoor seating areas associated with food and drink establishments on private property, or on public easements, provided the area and activities conform to ADA standards and do not interfere with public uses, safety, access or circulation. </w:t>
      </w:r>
    </w:p>
    <w:p w:rsidR="00325360" w:rsidRPr="00AE3172" w:rsidRDefault="00325360" w:rsidP="00325360">
      <w:pPr>
        <w:pStyle w:val="DCA"/>
        <w:numPr>
          <w:ilvl w:val="0"/>
          <w:numId w:val="43"/>
        </w:numPr>
        <w:jc w:val="both"/>
        <w:rPr>
          <w:rFonts w:ascii="Calibri" w:hAnsi="Calibri"/>
        </w:rPr>
      </w:pPr>
      <w:r w:rsidRPr="00AE3172">
        <w:rPr>
          <w:rFonts w:ascii="Calibri" w:hAnsi="Calibri"/>
        </w:rPr>
        <w:t>Temporary staging of inventory, as shall be authorized through a site development permit, complying with the following additional minimum development and performance standards:</w:t>
      </w:r>
    </w:p>
    <w:p w:rsidR="00325360" w:rsidRPr="00AE3172" w:rsidRDefault="00325360" w:rsidP="00325360">
      <w:pPr>
        <w:pStyle w:val="DC1"/>
        <w:jc w:val="both"/>
        <w:rPr>
          <w:rFonts w:ascii="Calibri" w:hAnsi="Calibri"/>
        </w:rPr>
      </w:pPr>
      <w:r w:rsidRPr="00AE3172">
        <w:rPr>
          <w:rFonts w:ascii="Calibri" w:hAnsi="Calibri"/>
        </w:rPr>
        <w:t>1.</w:t>
      </w:r>
      <w:r w:rsidRPr="00AE3172">
        <w:rPr>
          <w:rFonts w:ascii="Calibri" w:hAnsi="Calibri"/>
        </w:rPr>
        <w:tab/>
        <w:t>The staging area shall be screened by a fully sight obscuring fence or planting, high wall, high berm or high screen landscape standard as specified in Section 4.176 - Landscaping Screening and Buffering;</w:t>
      </w:r>
    </w:p>
    <w:p w:rsidR="00325360" w:rsidRPr="00AE3172" w:rsidRDefault="00325360" w:rsidP="00325360">
      <w:pPr>
        <w:pStyle w:val="DC1"/>
        <w:jc w:val="both"/>
        <w:rPr>
          <w:rFonts w:ascii="Calibri" w:hAnsi="Calibri"/>
        </w:rPr>
      </w:pPr>
      <w:r w:rsidRPr="00AE3172">
        <w:rPr>
          <w:rFonts w:ascii="Calibri" w:hAnsi="Calibri"/>
        </w:rPr>
        <w:t>2.</w:t>
      </w:r>
      <w:r w:rsidRPr="00AE3172">
        <w:rPr>
          <w:rFonts w:ascii="Calibri" w:hAnsi="Calibri"/>
        </w:rPr>
        <w:tab/>
        <w:t xml:space="preserve">All parts of the staged inventory shall be completely concealed on all sides from public view at the right-of-way line; and </w:t>
      </w:r>
    </w:p>
    <w:p w:rsidR="00325360" w:rsidRPr="00AE3172" w:rsidRDefault="00325360" w:rsidP="00325360">
      <w:pPr>
        <w:pStyle w:val="DC1"/>
        <w:jc w:val="both"/>
        <w:rPr>
          <w:rFonts w:ascii="Calibri" w:hAnsi="Calibri"/>
        </w:rPr>
      </w:pPr>
      <w:r w:rsidRPr="00AE3172">
        <w:rPr>
          <w:rFonts w:ascii="Calibri" w:hAnsi="Calibri"/>
        </w:rPr>
        <w:t>3.</w:t>
      </w:r>
      <w:r w:rsidRPr="00AE3172">
        <w:rPr>
          <w:rFonts w:ascii="Calibri" w:hAnsi="Calibri"/>
        </w:rPr>
        <w:tab/>
        <w:t>The staged inventory shall be relocated into a completely enclosed structure of the primary retail operation within 48 hours of placement.</w:t>
      </w:r>
    </w:p>
    <w:p w:rsidR="00325360" w:rsidRPr="00AE3172" w:rsidRDefault="00325360" w:rsidP="00325360">
      <w:pPr>
        <w:pStyle w:val="DCA"/>
        <w:numPr>
          <w:ilvl w:val="0"/>
          <w:numId w:val="43"/>
        </w:numPr>
        <w:jc w:val="both"/>
        <w:rPr>
          <w:rFonts w:ascii="Calibri" w:hAnsi="Calibri"/>
        </w:rPr>
      </w:pPr>
      <w:r w:rsidRPr="00AE3172">
        <w:rPr>
          <w:rFonts w:ascii="Calibri" w:hAnsi="Calibri"/>
        </w:rPr>
        <w:t xml:space="preserve">Exterior sales that are specifically authorized through temporary use permit approval, subject to conditions of approval.  Exterior sales that may be permitted </w:t>
      </w:r>
      <w:r w:rsidRPr="00AE3172">
        <w:rPr>
          <w:rFonts w:ascii="Calibri" w:hAnsi="Calibri"/>
        </w:rPr>
        <w:lastRenderedPageBreak/>
        <w:t xml:space="preserve">are those that are limited in time duration, such as sidewalk sales, grand openings, or farmers’ markets. </w:t>
      </w:r>
      <w:r w:rsidRPr="00AE3172">
        <w:rPr>
          <w:rFonts w:ascii="Calibri" w:hAnsi="Calibri"/>
          <w:sz w:val="22"/>
        </w:rPr>
        <w:t>[Section 4.116(.05) amended by Ord. No. 580, 4/4/05.]</w:t>
      </w:r>
    </w:p>
    <w:p w:rsidR="00325360" w:rsidRPr="00AE3172" w:rsidRDefault="00325360" w:rsidP="00325360">
      <w:pPr>
        <w:pStyle w:val="DCA"/>
        <w:jc w:val="both"/>
        <w:rPr>
          <w:rFonts w:ascii="Calibri" w:hAnsi="Calibri"/>
        </w:rPr>
      </w:pPr>
      <w:r w:rsidRPr="00AE3172">
        <w:rPr>
          <w:rFonts w:ascii="Calibri" w:hAnsi="Calibri"/>
        </w:rPr>
        <w:t>G.</w:t>
      </w:r>
      <w:r w:rsidRPr="00AE3172">
        <w:rPr>
          <w:rFonts w:ascii="Calibri" w:hAnsi="Calibri"/>
        </w:rPr>
        <w:tab/>
        <w:t>Exterior sales areas, complying with the following minimum development and performance standards:</w:t>
      </w:r>
    </w:p>
    <w:p w:rsidR="00325360" w:rsidRPr="00AE3172" w:rsidRDefault="00325360" w:rsidP="00325360">
      <w:pPr>
        <w:pStyle w:val="DC1"/>
        <w:jc w:val="both"/>
        <w:rPr>
          <w:rFonts w:ascii="Calibri" w:hAnsi="Calibri"/>
        </w:rPr>
      </w:pPr>
      <w:r w:rsidRPr="00AE3172">
        <w:rPr>
          <w:rFonts w:ascii="Calibri" w:hAnsi="Calibri"/>
        </w:rPr>
        <w:t>1.</w:t>
      </w:r>
      <w:r w:rsidRPr="00AE3172">
        <w:rPr>
          <w:rFonts w:ascii="Calibri" w:hAnsi="Calibri"/>
        </w:rPr>
        <w:tab/>
        <w:t>The sales area shall be accessory to, and shall not exceed 5% of the floor area of the primary retail operation.</w:t>
      </w:r>
    </w:p>
    <w:p w:rsidR="00325360" w:rsidRPr="00AE3172" w:rsidRDefault="00325360" w:rsidP="00325360">
      <w:pPr>
        <w:pStyle w:val="DC1"/>
        <w:jc w:val="both"/>
        <w:rPr>
          <w:rFonts w:ascii="Calibri" w:hAnsi="Calibri"/>
        </w:rPr>
      </w:pPr>
      <w:r w:rsidRPr="00AE3172">
        <w:rPr>
          <w:rFonts w:ascii="Calibri" w:hAnsi="Calibri"/>
        </w:rPr>
        <w:t>2.</w:t>
      </w:r>
      <w:r w:rsidRPr="00AE3172">
        <w:rPr>
          <w:rFonts w:ascii="Calibri" w:hAnsi="Calibri"/>
        </w:rPr>
        <w:tab/>
        <w:t>The sales area shall be completely covered by a permanent structure of a design, construction and architecture compatible with that of the structure of the primary retail operation.</w:t>
      </w:r>
    </w:p>
    <w:p w:rsidR="00325360" w:rsidRPr="00AE3172" w:rsidRDefault="00325360" w:rsidP="00325360">
      <w:pPr>
        <w:pStyle w:val="DC1"/>
        <w:jc w:val="both"/>
        <w:rPr>
          <w:rFonts w:ascii="Calibri" w:hAnsi="Calibri"/>
        </w:rPr>
      </w:pPr>
      <w:r w:rsidRPr="00AE3172">
        <w:rPr>
          <w:rFonts w:ascii="Calibri" w:hAnsi="Calibri"/>
        </w:rPr>
        <w:t>3.</w:t>
      </w:r>
      <w:r w:rsidRPr="00AE3172">
        <w:rPr>
          <w:rFonts w:ascii="Calibri" w:hAnsi="Calibri"/>
        </w:rPr>
        <w:tab/>
        <w:t>All required ADA and pedestrian access ways and circulation aisles shall remain clear at all times.</w:t>
      </w:r>
    </w:p>
    <w:p w:rsidR="00325360" w:rsidRPr="00AE3172" w:rsidRDefault="00325360" w:rsidP="00325360">
      <w:pPr>
        <w:pStyle w:val="DC1"/>
        <w:jc w:val="both"/>
        <w:rPr>
          <w:rFonts w:ascii="Calibri" w:hAnsi="Calibri"/>
        </w:rPr>
      </w:pPr>
      <w:r w:rsidRPr="00AE3172">
        <w:rPr>
          <w:rFonts w:ascii="Calibri" w:hAnsi="Calibri"/>
        </w:rPr>
        <w:t>4.</w:t>
      </w:r>
      <w:r w:rsidRPr="00AE3172">
        <w:rPr>
          <w:rFonts w:ascii="Calibri" w:hAnsi="Calibri"/>
        </w:rPr>
        <w:tab/>
        <w:t>For new development, the Development Review Board may grant a waiver to allow exterior sales area of up to 10</w:t>
      </w:r>
      <w:proofErr w:type="gramStart"/>
      <w:r w:rsidRPr="00AE3172">
        <w:rPr>
          <w:rFonts w:ascii="Calibri" w:hAnsi="Calibri"/>
        </w:rPr>
        <w:t>%  of</w:t>
      </w:r>
      <w:proofErr w:type="gramEnd"/>
      <w:r w:rsidRPr="00AE3172">
        <w:rPr>
          <w:rFonts w:ascii="Calibri" w:hAnsi="Calibri"/>
        </w:rPr>
        <w:t xml:space="preserve"> the floor area of the primary retail operation, provided that findings can be made that:</w:t>
      </w:r>
    </w:p>
    <w:p w:rsidR="00325360" w:rsidRPr="00AE3172" w:rsidRDefault="00325360" w:rsidP="00325360">
      <w:pPr>
        <w:pStyle w:val="DCa0"/>
        <w:jc w:val="both"/>
        <w:rPr>
          <w:rFonts w:ascii="Calibri" w:hAnsi="Calibri"/>
        </w:rPr>
      </w:pPr>
      <w:r w:rsidRPr="00AE3172">
        <w:rPr>
          <w:rFonts w:ascii="Calibri" w:hAnsi="Calibri"/>
        </w:rPr>
        <w:t>a.</w:t>
      </w:r>
      <w:r w:rsidRPr="00AE3172">
        <w:rPr>
          <w:rFonts w:ascii="Calibri" w:hAnsi="Calibri"/>
        </w:rPr>
        <w:tab/>
        <w:t>The expanded covered area has received approval through a Stage II/Site Design Review process.</w:t>
      </w:r>
    </w:p>
    <w:p w:rsidR="00325360" w:rsidRPr="00AE3172" w:rsidRDefault="00325360" w:rsidP="00325360">
      <w:pPr>
        <w:pStyle w:val="DCa0"/>
        <w:jc w:val="both"/>
        <w:rPr>
          <w:rFonts w:ascii="Calibri" w:hAnsi="Calibri"/>
        </w:rPr>
      </w:pPr>
      <w:r w:rsidRPr="00AE3172">
        <w:rPr>
          <w:rFonts w:ascii="Calibri" w:hAnsi="Calibri"/>
        </w:rPr>
        <w:t>b.</w:t>
      </w:r>
      <w:r w:rsidRPr="00AE3172">
        <w:rPr>
          <w:rFonts w:ascii="Calibri" w:hAnsi="Calibri"/>
        </w:rPr>
        <w:tab/>
        <w:t>The expanded area does not detract from the overall character of the development or the surrounding neighborhood.</w:t>
      </w:r>
    </w:p>
    <w:p w:rsidR="00325360" w:rsidRPr="00AE3172" w:rsidRDefault="00325360" w:rsidP="00325360">
      <w:pPr>
        <w:pStyle w:val="DCa0"/>
        <w:jc w:val="both"/>
        <w:rPr>
          <w:rFonts w:ascii="Calibri" w:hAnsi="Calibri"/>
        </w:rPr>
      </w:pPr>
      <w:r w:rsidRPr="00AE3172">
        <w:rPr>
          <w:rFonts w:ascii="Calibri" w:hAnsi="Calibri"/>
        </w:rPr>
        <w:t>c.</w:t>
      </w:r>
      <w:r w:rsidRPr="00AE3172">
        <w:rPr>
          <w:rFonts w:ascii="Calibri" w:hAnsi="Calibri"/>
        </w:rPr>
        <w:tab/>
        <w:t>Partial walls are required for screening large or bulky items.</w:t>
      </w:r>
    </w:p>
    <w:p w:rsidR="00325360" w:rsidRPr="00AE3172" w:rsidRDefault="00325360" w:rsidP="00325360">
      <w:pPr>
        <w:pStyle w:val="DC1"/>
        <w:jc w:val="both"/>
        <w:rPr>
          <w:rFonts w:ascii="Calibri" w:hAnsi="Calibri"/>
        </w:rPr>
      </w:pPr>
      <w:r w:rsidRPr="00AE3172">
        <w:rPr>
          <w:rFonts w:ascii="Calibri" w:hAnsi="Calibri"/>
        </w:rPr>
        <w:t>5.</w:t>
      </w:r>
      <w:r w:rsidRPr="00AE3172">
        <w:rPr>
          <w:rFonts w:ascii="Calibri" w:hAnsi="Calibri"/>
        </w:rPr>
        <w:tab/>
        <w:t>For Development existing on December 21, 2005, the Planning Director, pursuant to a Class II Administrative Review Process, may grant a waiver to allow exterior sales areas of up to 10% of the floor area of the primary retail operation, provided that findings can be made that:</w:t>
      </w:r>
    </w:p>
    <w:p w:rsidR="00325360" w:rsidRPr="00AE3172" w:rsidRDefault="00325360" w:rsidP="00325360">
      <w:pPr>
        <w:spacing w:before="60" w:line="360" w:lineRule="auto"/>
        <w:ind w:left="1800"/>
        <w:jc w:val="both"/>
        <w:rPr>
          <w:rFonts w:ascii="Calibri" w:hAnsi="Calibri"/>
        </w:rPr>
      </w:pPr>
      <w:r w:rsidRPr="00AE3172">
        <w:rPr>
          <w:rFonts w:ascii="Calibri" w:hAnsi="Calibri"/>
        </w:rPr>
        <w:t>a.</w:t>
      </w:r>
      <w:r w:rsidRPr="00AE3172">
        <w:rPr>
          <w:rFonts w:ascii="Calibri" w:hAnsi="Calibri"/>
        </w:rPr>
        <w:tab/>
        <w:t xml:space="preserve">The expanded area does not detract from the overall character of the area, </w:t>
      </w:r>
    </w:p>
    <w:p w:rsidR="00325360" w:rsidRPr="00AE3172" w:rsidRDefault="00325360" w:rsidP="00325360">
      <w:pPr>
        <w:spacing w:before="60" w:line="360" w:lineRule="auto"/>
        <w:ind w:left="1800"/>
        <w:jc w:val="both"/>
        <w:rPr>
          <w:rFonts w:ascii="Calibri" w:hAnsi="Calibri"/>
        </w:rPr>
      </w:pPr>
      <w:r w:rsidRPr="00AE3172">
        <w:rPr>
          <w:rFonts w:ascii="Calibri" w:hAnsi="Calibri"/>
        </w:rPr>
        <w:t>b.</w:t>
      </w:r>
      <w:r w:rsidRPr="00AE3172">
        <w:rPr>
          <w:rFonts w:ascii="Calibri" w:hAnsi="Calibri"/>
        </w:rPr>
        <w:tab/>
        <w:t xml:space="preserve">Partial walls are required for screening large or bulky items. </w:t>
      </w:r>
    </w:p>
    <w:p w:rsidR="00325360" w:rsidRPr="00AE3172" w:rsidRDefault="00325360" w:rsidP="00325360">
      <w:pPr>
        <w:ind w:left="1440"/>
        <w:jc w:val="both"/>
        <w:rPr>
          <w:rFonts w:ascii="Calibri" w:hAnsi="Calibri"/>
          <w:sz w:val="22"/>
        </w:rPr>
      </w:pPr>
      <w:r w:rsidRPr="00AE3172">
        <w:rPr>
          <w:rFonts w:ascii="Calibri" w:hAnsi="Calibri"/>
          <w:sz w:val="22"/>
        </w:rPr>
        <w:t>[Section 4.116(.05) amended by Ord. 601, 11/21/05]</w:t>
      </w:r>
    </w:p>
    <w:p w:rsidR="00325360" w:rsidRPr="00AE3172" w:rsidRDefault="00325360" w:rsidP="00325360">
      <w:pPr>
        <w:pStyle w:val="DC01"/>
        <w:jc w:val="both"/>
        <w:rPr>
          <w:rFonts w:ascii="Calibri" w:hAnsi="Calibri"/>
        </w:rPr>
      </w:pPr>
      <w:r w:rsidRPr="00AE3172">
        <w:rPr>
          <w:rFonts w:ascii="Calibri" w:hAnsi="Calibri"/>
        </w:rPr>
        <w:t>(.06)</w:t>
      </w:r>
      <w:r w:rsidRPr="00AE3172">
        <w:rPr>
          <w:rFonts w:ascii="Calibri" w:hAnsi="Calibri"/>
        </w:rPr>
        <w:tab/>
        <w:t>In any Commercial Development directly across the street from any Residential District, the loading facilities shall be at least twenty (20) feet from the street, shall be sited whenever practicable at the rear or side, and if facing a residential area, shall be properly screened.  Screening shall be provided in a manner that is compatible with the adjacent residential development in terms of quality of materials and design.  Such screening shall effectively minimize light glare and noise levels to those of adjacent residential areas.</w:t>
      </w:r>
    </w:p>
    <w:p w:rsidR="00325360" w:rsidRPr="00AE3172" w:rsidRDefault="00325360" w:rsidP="00325360">
      <w:pPr>
        <w:pStyle w:val="DC01"/>
        <w:jc w:val="both"/>
        <w:rPr>
          <w:rFonts w:ascii="Calibri" w:hAnsi="Calibri"/>
        </w:rPr>
      </w:pPr>
      <w:r w:rsidRPr="00AE3172">
        <w:rPr>
          <w:rFonts w:ascii="Calibri" w:hAnsi="Calibri"/>
        </w:rPr>
        <w:t>(.07)</w:t>
      </w:r>
      <w:r w:rsidRPr="00AE3172">
        <w:rPr>
          <w:rFonts w:ascii="Calibri" w:hAnsi="Calibri"/>
        </w:rPr>
        <w:tab/>
        <w:t>Uses shall be limited to those which will meet the performance standards specified in Section 4.135(.05), with the exception of 4.135(.05</w:t>
      </w:r>
      <w:proofErr w:type="gramStart"/>
      <w:r w:rsidRPr="00AE3172">
        <w:rPr>
          <w:rFonts w:ascii="Calibri" w:hAnsi="Calibri"/>
        </w:rPr>
        <w:t>)(</w:t>
      </w:r>
      <w:proofErr w:type="gramEnd"/>
      <w:r w:rsidRPr="00AE3172">
        <w:rPr>
          <w:rFonts w:ascii="Calibri" w:hAnsi="Calibri"/>
        </w:rPr>
        <w:t xml:space="preserve">M.)(3.). </w:t>
      </w:r>
    </w:p>
    <w:p w:rsidR="00325360" w:rsidRPr="00AE3172" w:rsidRDefault="00325360" w:rsidP="00325360">
      <w:pPr>
        <w:pStyle w:val="DC01"/>
        <w:jc w:val="both"/>
        <w:rPr>
          <w:rFonts w:ascii="Calibri" w:hAnsi="Calibri"/>
        </w:rPr>
      </w:pPr>
      <w:r w:rsidRPr="00AE3172">
        <w:rPr>
          <w:rFonts w:ascii="Calibri" w:hAnsi="Calibri"/>
        </w:rPr>
        <w:t>(.08)</w:t>
      </w:r>
      <w:r w:rsidRPr="00AE3172">
        <w:rPr>
          <w:rFonts w:ascii="Calibri" w:hAnsi="Calibri"/>
        </w:rPr>
        <w:tab/>
        <w:t>Corner lots shall conform to the vision clearance standards set forth in Section 4.177.</w:t>
      </w:r>
    </w:p>
    <w:p w:rsidR="00325360" w:rsidRPr="00AE3172" w:rsidRDefault="00325360" w:rsidP="00325360">
      <w:pPr>
        <w:pStyle w:val="DC01"/>
        <w:jc w:val="both"/>
        <w:rPr>
          <w:rFonts w:ascii="Calibri" w:hAnsi="Calibri"/>
        </w:rPr>
      </w:pPr>
      <w:r w:rsidRPr="00AE3172">
        <w:rPr>
          <w:rFonts w:ascii="Calibri" w:hAnsi="Calibri"/>
        </w:rPr>
        <w:lastRenderedPageBreak/>
        <w:t>(.09)</w:t>
      </w:r>
      <w:r w:rsidRPr="00AE3172">
        <w:rPr>
          <w:rFonts w:ascii="Calibri" w:hAnsi="Calibri"/>
        </w:rPr>
        <w:tab/>
        <w:t>Trailer, trailer houses, mobile coaches, or any altered variation thereof shall not be used for the purpose of conducting a trade or calling or for storage of material unless approved for such purpose as a temporary use.</w:t>
      </w:r>
    </w:p>
    <w:p w:rsidR="00325360" w:rsidRPr="00AE3172" w:rsidRDefault="00325360" w:rsidP="00325360">
      <w:pPr>
        <w:pStyle w:val="DC01"/>
        <w:jc w:val="both"/>
        <w:rPr>
          <w:rFonts w:ascii="Calibri" w:hAnsi="Calibri"/>
        </w:rPr>
      </w:pPr>
      <w:r w:rsidRPr="00AE3172">
        <w:rPr>
          <w:rFonts w:ascii="Calibri" w:hAnsi="Calibri"/>
        </w:rPr>
        <w:t>(.10)</w:t>
      </w:r>
      <w:r w:rsidRPr="00AE3172">
        <w:rPr>
          <w:rFonts w:ascii="Calibri" w:hAnsi="Calibri"/>
        </w:rPr>
        <w:tab/>
        <w:t xml:space="preserve"> </w:t>
      </w:r>
      <w:proofErr w:type="gramStart"/>
      <w:r w:rsidRPr="00AE3172">
        <w:rPr>
          <w:rFonts w:ascii="Calibri" w:hAnsi="Calibri"/>
          <w:u w:val="single"/>
        </w:rPr>
        <w:t>Commercial developments generally</w:t>
      </w:r>
      <w:r w:rsidRPr="00AE3172">
        <w:rPr>
          <w:rFonts w:ascii="Calibri" w:hAnsi="Calibri"/>
        </w:rPr>
        <w:t>.</w:t>
      </w:r>
      <w:proofErr w:type="gramEnd"/>
    </w:p>
    <w:p w:rsidR="00325360" w:rsidRPr="00AE3172" w:rsidRDefault="00325360" w:rsidP="00325360">
      <w:pPr>
        <w:pStyle w:val="DCA"/>
        <w:jc w:val="both"/>
        <w:rPr>
          <w:rFonts w:ascii="Calibri" w:hAnsi="Calibri"/>
        </w:rPr>
      </w:pPr>
      <w:r w:rsidRPr="00AE3172">
        <w:rPr>
          <w:rFonts w:ascii="Calibri" w:hAnsi="Calibri"/>
        </w:rPr>
        <w:t>A.</w:t>
      </w:r>
      <w:r w:rsidRPr="00AE3172">
        <w:rPr>
          <w:rFonts w:ascii="Calibri" w:hAnsi="Calibri"/>
        </w:rPr>
        <w:tab/>
        <w:t>No structure shall be erected closer than the right-of-way line then existing or the officially planned right-of-way of any public, county, or state road.</w:t>
      </w:r>
    </w:p>
    <w:p w:rsidR="00325360" w:rsidRPr="00AE3172" w:rsidRDefault="00325360" w:rsidP="00325360">
      <w:pPr>
        <w:pStyle w:val="DCA"/>
        <w:jc w:val="both"/>
        <w:rPr>
          <w:rFonts w:ascii="Calibri" w:hAnsi="Calibri"/>
        </w:rPr>
      </w:pPr>
      <w:r w:rsidRPr="00AE3172">
        <w:rPr>
          <w:rFonts w:ascii="Calibri" w:hAnsi="Calibri"/>
        </w:rPr>
        <w:t>B.</w:t>
      </w:r>
      <w:r w:rsidRPr="00AE3172">
        <w:rPr>
          <w:rFonts w:ascii="Calibri" w:hAnsi="Calibri"/>
        </w:rPr>
        <w:tab/>
        <w:t>Minimum Front Yard Setback:  None required except when front yard abuts a more restrictive district.  When front yard abuts a more restrictive district, setbacks shall be the same as the abutting district.</w:t>
      </w:r>
    </w:p>
    <w:p w:rsidR="00325360" w:rsidRPr="00AE3172" w:rsidRDefault="00325360" w:rsidP="00325360">
      <w:pPr>
        <w:pStyle w:val="DCA"/>
        <w:jc w:val="both"/>
        <w:rPr>
          <w:rFonts w:ascii="Calibri" w:hAnsi="Calibri"/>
        </w:rPr>
      </w:pPr>
      <w:r w:rsidRPr="00AE3172">
        <w:rPr>
          <w:rFonts w:ascii="Calibri" w:hAnsi="Calibri"/>
        </w:rPr>
        <w:t>C.</w:t>
      </w:r>
      <w:r w:rsidRPr="00AE3172">
        <w:rPr>
          <w:rFonts w:ascii="Calibri" w:hAnsi="Calibri"/>
        </w:rPr>
        <w:tab/>
        <w:t>Minimum Rear Yard Setback:  None required except when rear yard abuts a more restrictive district.  When rear yard abuts a more restrictive district, setbacks shall be the same as for the abutting district.</w:t>
      </w:r>
    </w:p>
    <w:p w:rsidR="00325360" w:rsidRPr="00AE3172" w:rsidRDefault="00325360" w:rsidP="00325360">
      <w:pPr>
        <w:pStyle w:val="DCA"/>
        <w:jc w:val="both"/>
        <w:rPr>
          <w:rFonts w:ascii="Calibri" w:hAnsi="Calibri"/>
        </w:rPr>
      </w:pPr>
      <w:r w:rsidRPr="00AE3172">
        <w:rPr>
          <w:rFonts w:ascii="Calibri" w:hAnsi="Calibri"/>
        </w:rPr>
        <w:t>D.</w:t>
      </w:r>
      <w:r w:rsidRPr="00AE3172">
        <w:rPr>
          <w:rFonts w:ascii="Calibri" w:hAnsi="Calibri"/>
        </w:rPr>
        <w:tab/>
        <w:t>Minimum Side Yard Setback:  None required except when side yard abuts a more restrictive district.  When side yard abuts a more restrictive district, setbacks shall be one and one-half (1 1/2) times the setback required for the abutting district.</w:t>
      </w:r>
    </w:p>
    <w:p w:rsidR="00325360" w:rsidRPr="00AE3172" w:rsidRDefault="00325360" w:rsidP="00325360">
      <w:pPr>
        <w:pStyle w:val="DCA"/>
        <w:jc w:val="both"/>
        <w:rPr>
          <w:rFonts w:ascii="Calibri" w:hAnsi="Calibri"/>
        </w:rPr>
      </w:pPr>
      <w:r w:rsidRPr="00AE3172">
        <w:rPr>
          <w:rFonts w:ascii="Calibri" w:hAnsi="Calibri"/>
        </w:rPr>
        <w:t>E.</w:t>
      </w:r>
      <w:r w:rsidRPr="00AE3172">
        <w:rPr>
          <w:rFonts w:ascii="Calibri" w:hAnsi="Calibri"/>
        </w:rPr>
        <w:tab/>
        <w:t>Maximum Building Height:  Thirty-five (35) feet, unless taller buildings are specifically allowed in the zone.</w:t>
      </w:r>
    </w:p>
    <w:p w:rsidR="00325360" w:rsidRPr="00AE3172" w:rsidRDefault="00325360" w:rsidP="00325360">
      <w:pPr>
        <w:pStyle w:val="DCA"/>
        <w:jc w:val="both"/>
        <w:rPr>
          <w:rFonts w:ascii="Calibri" w:hAnsi="Calibri"/>
        </w:rPr>
      </w:pPr>
      <w:r w:rsidRPr="00AE3172">
        <w:rPr>
          <w:rFonts w:ascii="Calibri" w:hAnsi="Calibri"/>
        </w:rPr>
        <w:t>F.</w:t>
      </w:r>
      <w:r w:rsidRPr="00AE3172">
        <w:rPr>
          <w:rFonts w:ascii="Calibri" w:hAnsi="Calibri"/>
        </w:rPr>
        <w:tab/>
        <w:t>Minimum Lot Size:  No limitation, save and except as may otherwise be affected by other provisions of this Code.</w:t>
      </w:r>
    </w:p>
    <w:p w:rsidR="00325360" w:rsidRPr="00AE3172" w:rsidRDefault="00325360" w:rsidP="00325360">
      <w:pPr>
        <w:pStyle w:val="DCA"/>
        <w:jc w:val="both"/>
        <w:rPr>
          <w:rFonts w:ascii="Calibri" w:hAnsi="Calibri"/>
        </w:rPr>
      </w:pPr>
      <w:r w:rsidRPr="00AE3172">
        <w:rPr>
          <w:rFonts w:ascii="Calibri" w:hAnsi="Calibri"/>
        </w:rPr>
        <w:t>G.</w:t>
      </w:r>
      <w:r w:rsidRPr="00AE3172">
        <w:rPr>
          <w:rFonts w:ascii="Calibri" w:hAnsi="Calibri"/>
        </w:rPr>
        <w:tab/>
        <w:t>Maximum Lot Coverage:  No limitation, save and except as may otherwise be affected by other provisions of this Code.</w:t>
      </w:r>
    </w:p>
    <w:p w:rsidR="00325360" w:rsidRPr="00AE3172" w:rsidRDefault="00325360" w:rsidP="00325360">
      <w:pPr>
        <w:pStyle w:val="DCA"/>
        <w:jc w:val="both"/>
        <w:rPr>
          <w:rFonts w:ascii="Calibri" w:hAnsi="Calibri"/>
        </w:rPr>
      </w:pPr>
      <w:r w:rsidRPr="00AE3172">
        <w:rPr>
          <w:rFonts w:ascii="Calibri" w:hAnsi="Calibri"/>
        </w:rPr>
        <w:t>H.</w:t>
      </w:r>
      <w:r w:rsidRPr="00AE3172">
        <w:rPr>
          <w:rFonts w:ascii="Calibri" w:hAnsi="Calibri"/>
        </w:rPr>
        <w:tab/>
        <w:t>Minimum Street Frontage:  No limitation, save and except as may be necessary to provide minimum access requirements.</w:t>
      </w:r>
    </w:p>
    <w:p w:rsidR="00325360" w:rsidRPr="00AE3172" w:rsidRDefault="00325360" w:rsidP="00325360">
      <w:pPr>
        <w:pStyle w:val="DC01"/>
        <w:jc w:val="both"/>
        <w:rPr>
          <w:rFonts w:ascii="Calibri" w:hAnsi="Calibri"/>
        </w:rPr>
      </w:pPr>
      <w:r w:rsidRPr="00AE3172">
        <w:rPr>
          <w:rFonts w:ascii="Calibri" w:hAnsi="Calibri"/>
        </w:rPr>
        <w:t>(.11)</w:t>
      </w:r>
      <w:r w:rsidRPr="00AE3172">
        <w:rPr>
          <w:rFonts w:ascii="Calibri" w:hAnsi="Calibri"/>
        </w:rPr>
        <w:tab/>
      </w:r>
      <w:proofErr w:type="gramStart"/>
      <w:r w:rsidRPr="00AE3172">
        <w:rPr>
          <w:rFonts w:ascii="Calibri" w:hAnsi="Calibri"/>
          <w:u w:val="single"/>
        </w:rPr>
        <w:t>Hotels or Motels</w:t>
      </w:r>
      <w:r w:rsidRPr="00AE3172">
        <w:rPr>
          <w:rFonts w:ascii="Calibri" w:hAnsi="Calibri"/>
        </w:rPr>
        <w:t>.</w:t>
      </w:r>
      <w:proofErr w:type="gramEnd"/>
    </w:p>
    <w:p w:rsidR="00325360" w:rsidRPr="00AE3172" w:rsidRDefault="00325360" w:rsidP="00325360">
      <w:pPr>
        <w:pStyle w:val="DCA"/>
        <w:jc w:val="both"/>
        <w:rPr>
          <w:rFonts w:ascii="Calibri" w:hAnsi="Calibri"/>
        </w:rPr>
      </w:pPr>
      <w:r w:rsidRPr="00AE3172">
        <w:rPr>
          <w:rFonts w:ascii="Calibri" w:hAnsi="Calibri"/>
        </w:rPr>
        <w:t>A.</w:t>
      </w:r>
      <w:r w:rsidRPr="00AE3172">
        <w:rPr>
          <w:rFonts w:ascii="Calibri" w:hAnsi="Calibri"/>
        </w:rPr>
        <w:tab/>
        <w:t>Minimum Lot Size:  One thousand (1,000) square feet for each unit.</w:t>
      </w:r>
    </w:p>
    <w:p w:rsidR="00325360" w:rsidRPr="00AE3172" w:rsidRDefault="00325360" w:rsidP="00325360">
      <w:pPr>
        <w:pStyle w:val="DCA"/>
        <w:jc w:val="both"/>
        <w:rPr>
          <w:rFonts w:ascii="Calibri" w:hAnsi="Calibri"/>
        </w:rPr>
      </w:pPr>
      <w:r w:rsidRPr="00AE3172">
        <w:rPr>
          <w:rFonts w:ascii="Calibri" w:hAnsi="Calibri"/>
        </w:rPr>
        <w:t>B.</w:t>
      </w:r>
      <w:r w:rsidRPr="00AE3172">
        <w:rPr>
          <w:rFonts w:ascii="Calibri" w:hAnsi="Calibri"/>
        </w:rPr>
        <w:tab/>
        <w:t>Minimum Street Frontage:  One hundred (100) feet.</w:t>
      </w:r>
    </w:p>
    <w:p w:rsidR="00325360" w:rsidRPr="00AE3172" w:rsidRDefault="00325360" w:rsidP="00325360">
      <w:pPr>
        <w:pStyle w:val="DCA"/>
        <w:jc w:val="both"/>
        <w:rPr>
          <w:rFonts w:ascii="Calibri" w:hAnsi="Calibri"/>
          <w:sz w:val="22"/>
        </w:rPr>
      </w:pPr>
      <w:r w:rsidRPr="00AE3172">
        <w:rPr>
          <w:rFonts w:ascii="Calibri" w:hAnsi="Calibri"/>
        </w:rPr>
        <w:t>C.</w:t>
      </w:r>
      <w:r w:rsidRPr="00AE3172">
        <w:rPr>
          <w:rFonts w:ascii="Calibri" w:hAnsi="Calibri"/>
        </w:rPr>
        <w:tab/>
        <w:t xml:space="preserve">Front Yard Setback:  Thirty (30) feet, unless located in the Old Town overlay zone, in which case the standards of the overlay zone shall apply.  Structures on corner lots shall observe the minimum setback on </w:t>
      </w:r>
      <w:proofErr w:type="gramStart"/>
      <w:r w:rsidRPr="00AE3172">
        <w:rPr>
          <w:rFonts w:ascii="Calibri" w:hAnsi="Calibri"/>
        </w:rPr>
        <w:t>both streets or</w:t>
      </w:r>
      <w:proofErr w:type="gramEnd"/>
      <w:r w:rsidRPr="00AE3172">
        <w:rPr>
          <w:rFonts w:ascii="Calibri" w:hAnsi="Calibri"/>
        </w:rPr>
        <w:t xml:space="preserve"> tracts with a private drive.  </w:t>
      </w:r>
      <w:r w:rsidRPr="00AE3172">
        <w:rPr>
          <w:rFonts w:ascii="Calibri" w:hAnsi="Calibri"/>
          <w:sz w:val="22"/>
        </w:rPr>
        <w:t>[</w:t>
      </w:r>
      <w:proofErr w:type="gramStart"/>
      <w:r w:rsidRPr="00AE3172">
        <w:rPr>
          <w:rFonts w:ascii="Calibri" w:hAnsi="Calibri"/>
          <w:sz w:val="22"/>
        </w:rPr>
        <w:t>amended</w:t>
      </w:r>
      <w:proofErr w:type="gramEnd"/>
      <w:r w:rsidRPr="00AE3172">
        <w:rPr>
          <w:rFonts w:ascii="Calibri" w:hAnsi="Calibri"/>
          <w:sz w:val="22"/>
        </w:rPr>
        <w:t xml:space="preserve"> by Ord. 682, 9/9/10]</w:t>
      </w:r>
    </w:p>
    <w:p w:rsidR="00325360" w:rsidRPr="00AE3172" w:rsidRDefault="00325360" w:rsidP="00325360">
      <w:pPr>
        <w:pStyle w:val="DCA"/>
        <w:jc w:val="both"/>
        <w:rPr>
          <w:rFonts w:ascii="Calibri" w:hAnsi="Calibri"/>
        </w:rPr>
      </w:pPr>
      <w:r w:rsidRPr="00AE3172">
        <w:rPr>
          <w:rFonts w:ascii="Calibri" w:hAnsi="Calibri"/>
        </w:rPr>
        <w:t>D.</w:t>
      </w:r>
      <w:r w:rsidRPr="00AE3172">
        <w:rPr>
          <w:rFonts w:ascii="Calibri" w:hAnsi="Calibri"/>
        </w:rPr>
        <w:tab/>
        <w:t>Minimum Rear Yard Setback:  Thirty (30) feet.</w:t>
      </w:r>
    </w:p>
    <w:p w:rsidR="00325360" w:rsidRPr="00AE3172" w:rsidRDefault="00325360" w:rsidP="00325360">
      <w:pPr>
        <w:pStyle w:val="DCA"/>
        <w:jc w:val="both"/>
        <w:rPr>
          <w:rFonts w:ascii="Calibri" w:hAnsi="Calibri"/>
        </w:rPr>
      </w:pPr>
      <w:r w:rsidRPr="00AE3172">
        <w:rPr>
          <w:rFonts w:ascii="Calibri" w:hAnsi="Calibri"/>
        </w:rPr>
        <w:t>E.</w:t>
      </w:r>
      <w:r w:rsidRPr="00AE3172">
        <w:rPr>
          <w:rFonts w:ascii="Calibri" w:hAnsi="Calibri"/>
        </w:rPr>
        <w:tab/>
        <w:t>Minimum Side Yard Setback:  Twenty-four (24) feet.</w:t>
      </w:r>
    </w:p>
    <w:p w:rsidR="00325360" w:rsidRPr="00AE3172" w:rsidRDefault="00325360" w:rsidP="00325360">
      <w:pPr>
        <w:pStyle w:val="DC01"/>
        <w:jc w:val="both"/>
        <w:rPr>
          <w:rFonts w:ascii="Calibri" w:hAnsi="Calibri"/>
        </w:rPr>
      </w:pPr>
      <w:r w:rsidRPr="00AE3172">
        <w:rPr>
          <w:rFonts w:ascii="Calibri" w:hAnsi="Calibri"/>
        </w:rPr>
        <w:t>(.12)</w:t>
      </w:r>
      <w:r w:rsidRPr="00AE3172">
        <w:rPr>
          <w:rFonts w:ascii="Calibri" w:hAnsi="Calibri"/>
        </w:rPr>
        <w:tab/>
        <w:t>Off-Street Parking is to be as specified in Section 4.155.</w:t>
      </w:r>
    </w:p>
    <w:p w:rsidR="00325360" w:rsidRPr="00AE3172" w:rsidRDefault="00325360" w:rsidP="00325360">
      <w:pPr>
        <w:pStyle w:val="DC01"/>
        <w:jc w:val="both"/>
        <w:rPr>
          <w:rFonts w:ascii="Calibri" w:hAnsi="Calibri"/>
        </w:rPr>
      </w:pPr>
      <w:r w:rsidRPr="00AE3172">
        <w:rPr>
          <w:rFonts w:ascii="Calibri" w:hAnsi="Calibri"/>
        </w:rPr>
        <w:t>(.13)</w:t>
      </w:r>
      <w:r w:rsidRPr="00AE3172">
        <w:rPr>
          <w:rFonts w:ascii="Calibri" w:hAnsi="Calibri"/>
        </w:rPr>
        <w:tab/>
        <w:t xml:space="preserve">Signs are subject to the standards of Sections 4.156.01 through 4.156.11. </w:t>
      </w:r>
      <w:r w:rsidRPr="00AE3172">
        <w:rPr>
          <w:rFonts w:ascii="Calibri" w:hAnsi="Calibri"/>
        </w:rPr>
        <w:br/>
      </w:r>
      <w:r w:rsidRPr="00AE3172">
        <w:rPr>
          <w:rFonts w:ascii="Calibri" w:hAnsi="Calibri"/>
          <w:sz w:val="22"/>
          <w:szCs w:val="22"/>
        </w:rPr>
        <w:t>[Amended by Ord. No. 704, 6/18/12]</w:t>
      </w:r>
    </w:p>
    <w:p w:rsidR="00325360" w:rsidRPr="00AE3172" w:rsidRDefault="00325360" w:rsidP="00325360">
      <w:pPr>
        <w:pStyle w:val="DC01"/>
        <w:tabs>
          <w:tab w:val="left" w:pos="720"/>
          <w:tab w:val="left" w:pos="1440"/>
          <w:tab w:val="left" w:pos="2160"/>
          <w:tab w:val="left" w:pos="6720"/>
        </w:tabs>
        <w:jc w:val="both"/>
        <w:rPr>
          <w:rFonts w:ascii="Calibri" w:hAnsi="Calibri"/>
        </w:rPr>
      </w:pPr>
      <w:r w:rsidRPr="00AE3172">
        <w:rPr>
          <w:rFonts w:ascii="Calibri" w:hAnsi="Calibri"/>
        </w:rPr>
        <w:t>(.14)</w:t>
      </w:r>
      <w:r w:rsidRPr="00AE3172">
        <w:rPr>
          <w:rFonts w:ascii="Calibri" w:hAnsi="Calibri"/>
        </w:rPr>
        <w:tab/>
      </w:r>
      <w:proofErr w:type="gramStart"/>
      <w:r w:rsidRPr="00AE3172">
        <w:rPr>
          <w:rFonts w:ascii="Calibri" w:hAnsi="Calibri"/>
          <w:u w:val="single"/>
        </w:rPr>
        <w:t>Prohibited Uses</w:t>
      </w:r>
      <w:r w:rsidRPr="00AE3172">
        <w:rPr>
          <w:rFonts w:ascii="Calibri" w:hAnsi="Calibri"/>
        </w:rPr>
        <w:t>.</w:t>
      </w:r>
      <w:proofErr w:type="gramEnd"/>
      <w:r w:rsidRPr="00AE3172">
        <w:rPr>
          <w:rFonts w:ascii="Calibri" w:hAnsi="Calibri"/>
        </w:rPr>
        <w:tab/>
      </w:r>
    </w:p>
    <w:p w:rsidR="00325360" w:rsidRPr="00AE3172" w:rsidRDefault="00325360" w:rsidP="00325360">
      <w:pPr>
        <w:pStyle w:val="DCA"/>
        <w:jc w:val="both"/>
        <w:rPr>
          <w:rFonts w:ascii="Calibri" w:hAnsi="Calibri"/>
        </w:rPr>
      </w:pPr>
      <w:r w:rsidRPr="00AE3172">
        <w:rPr>
          <w:rFonts w:ascii="Calibri" w:hAnsi="Calibri"/>
        </w:rPr>
        <w:lastRenderedPageBreak/>
        <w:t>A.</w:t>
      </w:r>
      <w:r w:rsidRPr="00AE3172">
        <w:rPr>
          <w:rFonts w:ascii="Calibri" w:hAnsi="Calibri"/>
        </w:rPr>
        <w:tab/>
        <w:t>The use of a trailer, trailer house, or mobile coach as a residence is prohibited except where approved within an RV park or approved as a temporary use during construction.</w:t>
      </w:r>
    </w:p>
    <w:p w:rsidR="00325360" w:rsidRPr="00AE3172" w:rsidRDefault="00325360" w:rsidP="00325360">
      <w:pPr>
        <w:pStyle w:val="DCA"/>
        <w:jc w:val="both"/>
        <w:rPr>
          <w:rFonts w:ascii="Calibri" w:hAnsi="Calibri"/>
        </w:rPr>
      </w:pPr>
      <w:r w:rsidRPr="00AE3172">
        <w:rPr>
          <w:rFonts w:ascii="Calibri" w:hAnsi="Calibri"/>
        </w:rPr>
        <w:t>B.</w:t>
      </w:r>
      <w:r w:rsidRPr="00AE3172">
        <w:rPr>
          <w:rFonts w:ascii="Calibri" w:hAnsi="Calibri"/>
        </w:rPr>
        <w:tab/>
        <w:t>Any use that violates the performance standards of Section 4.135(.05), other than 4.135(.05</w:t>
      </w:r>
      <w:proofErr w:type="gramStart"/>
      <w:r w:rsidRPr="00AE3172">
        <w:rPr>
          <w:rFonts w:ascii="Calibri" w:hAnsi="Calibri"/>
        </w:rPr>
        <w:t>)(</w:t>
      </w:r>
      <w:proofErr w:type="gramEnd"/>
      <w:r w:rsidRPr="00AE3172">
        <w:rPr>
          <w:rFonts w:ascii="Calibri" w:hAnsi="Calibri"/>
        </w:rPr>
        <w:t xml:space="preserve">M.)(3.) </w:t>
      </w:r>
      <w:proofErr w:type="gramStart"/>
      <w:r w:rsidRPr="00AE3172">
        <w:rPr>
          <w:rFonts w:ascii="Calibri" w:hAnsi="Calibri"/>
        </w:rPr>
        <w:t>is</w:t>
      </w:r>
      <w:proofErr w:type="gramEnd"/>
      <w:r w:rsidRPr="00AE3172">
        <w:rPr>
          <w:rFonts w:ascii="Calibri" w:hAnsi="Calibri"/>
        </w:rPr>
        <w:t xml:space="preserve"> prohibited within commercial developments.</w:t>
      </w:r>
    </w:p>
    <w:p w:rsidR="00B81A93" w:rsidRDefault="00B81A93"/>
    <w:sectPr w:rsidR="00B81A93" w:rsidSect="008446EA">
      <w:headerReference w:type="default" r:id="rId8"/>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13F" w:rsidRDefault="0042513F" w:rsidP="0042513F">
      <w:r>
        <w:separator/>
      </w:r>
    </w:p>
  </w:endnote>
  <w:endnote w:type="continuationSeparator" w:id="0">
    <w:p w:rsidR="0042513F" w:rsidRDefault="0042513F" w:rsidP="0042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13F" w:rsidRDefault="0042513F" w:rsidP="0042513F">
      <w:r>
        <w:separator/>
      </w:r>
    </w:p>
  </w:footnote>
  <w:footnote w:type="continuationSeparator" w:id="0">
    <w:p w:rsidR="0042513F" w:rsidRDefault="0042513F" w:rsidP="00425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13F" w:rsidRDefault="0042513F">
    <w:pPr>
      <w:pStyle w:val="Header"/>
    </w:pPr>
    <w:r>
      <w:ptab w:relativeTo="margin" w:alignment="right" w:leader="none"/>
    </w:r>
    <w:r>
      <w:rPr>
        <w:rFonts w:asciiTheme="minorHAnsi" w:hAnsiTheme="minorHAnsi"/>
        <w:b/>
        <w:sz w:val="22"/>
      </w:rPr>
      <w:t>2015 Development Code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573E"/>
    <w:multiLevelType w:val="hybridMultilevel"/>
    <w:tmpl w:val="F99451D8"/>
    <w:lvl w:ilvl="0" w:tplc="46A0E308">
      <w:start w:val="1"/>
      <w:numFmt w:val="decimal"/>
      <w:lvlText w:val="A%1."/>
      <w:lvlJc w:val="left"/>
      <w:pPr>
        <w:ind w:left="576" w:hanging="576"/>
      </w:pPr>
      <w:rPr>
        <w:rFonts w:ascii="Verdana" w:hAnsi="Verdana"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14346"/>
    <w:multiLevelType w:val="hybridMultilevel"/>
    <w:tmpl w:val="A720E39A"/>
    <w:lvl w:ilvl="0" w:tplc="3D84642C">
      <w:start w:val="1"/>
      <w:numFmt w:val="decimal"/>
      <w:pStyle w:val="HCondition"/>
      <w:lvlText w:val="PDH %1."/>
      <w:lvlJc w:val="left"/>
      <w:pPr>
        <w:ind w:left="720" w:hanging="360"/>
      </w:pPr>
      <w:rPr>
        <w:rFonts w:ascii="Palatino Linotype" w:hAnsi="Palatino Linotype" w:hint="default"/>
        <w:b/>
        <w:i w:val="0"/>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B3728"/>
    <w:multiLevelType w:val="hybridMultilevel"/>
    <w:tmpl w:val="D96CAF76"/>
    <w:lvl w:ilvl="0" w:tplc="FF946AB4">
      <w:start w:val="1"/>
      <w:numFmt w:val="decimal"/>
      <w:pStyle w:val="EConditions"/>
      <w:lvlText w:val="PDE %1."/>
      <w:lvlJc w:val="left"/>
      <w:pPr>
        <w:ind w:left="720" w:hanging="360"/>
      </w:pPr>
      <w:rPr>
        <w:rFonts w:ascii="Palatino Linotype" w:hAnsi="Palatino Linotype" w:hint="default"/>
        <w:b/>
        <w:i w:val="0"/>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92151"/>
    <w:multiLevelType w:val="hybridMultilevel"/>
    <w:tmpl w:val="197854E6"/>
    <w:lvl w:ilvl="0" w:tplc="6F58FB78">
      <w:start w:val="1"/>
      <w:numFmt w:val="decimal"/>
      <w:pStyle w:val="FindingAdmin"/>
      <w:lvlText w:val="%1."/>
      <w:lvlJc w:val="left"/>
      <w:pPr>
        <w:ind w:left="720" w:hanging="360"/>
      </w:pPr>
      <w:rPr>
        <w:rFonts w:ascii="Palatino Linotype" w:hAnsi="Palatino Linotype"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A8696E"/>
    <w:multiLevelType w:val="hybridMultilevel"/>
    <w:tmpl w:val="BD609868"/>
    <w:lvl w:ilvl="0" w:tplc="3E78E664">
      <w:start w:val="1"/>
      <w:numFmt w:val="decimal"/>
      <w:pStyle w:val="BCondition"/>
      <w:lvlText w:val="PDB %1."/>
      <w:lvlJc w:val="left"/>
      <w:pPr>
        <w:ind w:left="720" w:hanging="360"/>
      </w:pPr>
      <w:rPr>
        <w:rFonts w:ascii="Palatino Linotype" w:hAnsi="Palatino Linotype" w:hint="default"/>
        <w:b/>
        <w:i w:val="0"/>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39217B"/>
    <w:multiLevelType w:val="hybridMultilevel"/>
    <w:tmpl w:val="CC1A93FA"/>
    <w:lvl w:ilvl="0" w:tplc="56D6C794">
      <w:start w:val="1"/>
      <w:numFmt w:val="decimal"/>
      <w:pStyle w:val="HFinding2"/>
      <w:lvlText w:val="PDH %1."/>
      <w:lvlJc w:val="left"/>
      <w:pPr>
        <w:ind w:left="720" w:hanging="360"/>
      </w:pPr>
      <w:rPr>
        <w:rFonts w:ascii="Palatino Linotype" w:hAnsi="Palatino Linotype" w:hint="default"/>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747652"/>
    <w:multiLevelType w:val="hybridMultilevel"/>
    <w:tmpl w:val="FCFCDC5E"/>
    <w:lvl w:ilvl="0" w:tplc="98B0391C">
      <w:start w:val="1"/>
      <w:numFmt w:val="decimal"/>
      <w:pStyle w:val="DFinding"/>
      <w:lvlText w:val="D%1."/>
      <w:lvlJc w:val="left"/>
      <w:pPr>
        <w:ind w:left="576" w:hanging="576"/>
      </w:pPr>
      <w:rPr>
        <w:rFonts w:ascii="Times New Roman" w:hAnsi="Times New Roman" w:hint="default"/>
        <w:b w:val="0"/>
        <w:i w:val="0"/>
        <w:strike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7A3234"/>
    <w:multiLevelType w:val="hybridMultilevel"/>
    <w:tmpl w:val="F0B03618"/>
    <w:lvl w:ilvl="0" w:tplc="C100AACE">
      <w:start w:val="1"/>
      <w:numFmt w:val="decimal"/>
      <w:pStyle w:val="PFPlatConditions"/>
      <w:lvlText w:val="PFD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B553FC"/>
    <w:multiLevelType w:val="hybridMultilevel"/>
    <w:tmpl w:val="29700238"/>
    <w:lvl w:ilvl="0" w:tplc="7D7A129E">
      <w:start w:val="1"/>
      <w:numFmt w:val="decimal"/>
      <w:pStyle w:val="GFinding"/>
      <w:lvlText w:val="G%1."/>
      <w:lvlJc w:val="left"/>
      <w:pPr>
        <w:ind w:left="720" w:hanging="360"/>
      </w:pPr>
      <w:rPr>
        <w:rFonts w:ascii="Palatino Linotype" w:hAnsi="Palatino Linotype" w:hint="default"/>
        <w:b/>
        <w:i w:val="0"/>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0721BB"/>
    <w:multiLevelType w:val="hybridMultilevel"/>
    <w:tmpl w:val="C6D09780"/>
    <w:lvl w:ilvl="0" w:tplc="9CBC50D2">
      <w:start w:val="1"/>
      <w:numFmt w:val="decimal"/>
      <w:pStyle w:val="BuildingConditions"/>
      <w:lvlText w:val="BD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0A411E"/>
    <w:multiLevelType w:val="hybridMultilevel"/>
    <w:tmpl w:val="5A003E38"/>
    <w:lvl w:ilvl="0" w:tplc="72000086">
      <w:start w:val="1"/>
      <w:numFmt w:val="decimal"/>
      <w:pStyle w:val="ACondition"/>
      <w:lvlText w:val="PDA %1."/>
      <w:lvlJc w:val="left"/>
      <w:pPr>
        <w:ind w:left="720" w:hanging="360"/>
      </w:pPr>
      <w:rPr>
        <w:rFonts w:ascii="Palatino Linotype" w:hAnsi="Palatino Linotype" w:hint="default"/>
        <w:b/>
        <w:i w:val="0"/>
        <w:color w:val="auto"/>
        <w:sz w:val="22"/>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817F44"/>
    <w:multiLevelType w:val="hybridMultilevel"/>
    <w:tmpl w:val="B060F230"/>
    <w:lvl w:ilvl="0" w:tplc="E1B8FA34">
      <w:start w:val="1"/>
      <w:numFmt w:val="decimal"/>
      <w:pStyle w:val="FCondition"/>
      <w:lvlText w:val="PDF %1."/>
      <w:lvlJc w:val="left"/>
      <w:pPr>
        <w:ind w:left="720" w:hanging="360"/>
      </w:pPr>
      <w:rPr>
        <w:rFonts w:ascii="Palatino Linotype" w:hAnsi="Palatino Linotype" w:hint="default"/>
        <w:b/>
        <w:i w:val="0"/>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F34325"/>
    <w:multiLevelType w:val="hybridMultilevel"/>
    <w:tmpl w:val="4E58FD80"/>
    <w:lvl w:ilvl="0" w:tplc="8AE4DA40">
      <w:start w:val="1"/>
      <w:numFmt w:val="decimal"/>
      <w:pStyle w:val="IFinding"/>
      <w:lvlText w:val="I%1."/>
      <w:lvlJc w:val="left"/>
      <w:pPr>
        <w:ind w:left="1296" w:hanging="360"/>
      </w:pPr>
      <w:rPr>
        <w:rFonts w:ascii="Palatino Linotype" w:hAnsi="Palatino Linotype" w:hint="default"/>
        <w:b/>
        <w:i w:val="0"/>
        <w:strike w:val="0"/>
        <w:sz w:val="22"/>
        <w:szCs w:val="2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nsid w:val="37AA34C9"/>
    <w:multiLevelType w:val="hybridMultilevel"/>
    <w:tmpl w:val="46442076"/>
    <w:lvl w:ilvl="0" w:tplc="BE6227BE">
      <w:start w:val="1"/>
      <w:numFmt w:val="decimal"/>
      <w:pStyle w:val="CFinding"/>
      <w:lvlText w:val="C%1."/>
      <w:lvlJc w:val="left"/>
      <w:pPr>
        <w:ind w:left="576" w:hanging="576"/>
      </w:pPr>
      <w:rPr>
        <w:rFonts w:hint="default"/>
        <w:b/>
        <w:i w:val="0"/>
        <w:strike w:val="0"/>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271921"/>
    <w:multiLevelType w:val="hybridMultilevel"/>
    <w:tmpl w:val="49907E4E"/>
    <w:lvl w:ilvl="0" w:tplc="DD0822D6">
      <w:start w:val="1"/>
      <w:numFmt w:val="decimal"/>
      <w:pStyle w:val="FFindings"/>
      <w:lvlText w:val="F%1."/>
      <w:lvlJc w:val="left"/>
      <w:pPr>
        <w:ind w:left="720" w:hanging="360"/>
      </w:pPr>
      <w:rPr>
        <w:rFonts w:ascii="Palatino Linotype" w:hAnsi="Palatino Linotype" w:hint="default"/>
        <w:b/>
        <w:i w:val="0"/>
        <w:strike w:val="0"/>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5E5ED2"/>
    <w:multiLevelType w:val="hybridMultilevel"/>
    <w:tmpl w:val="16E46650"/>
    <w:lvl w:ilvl="0" w:tplc="71C89816">
      <w:start w:val="1"/>
      <w:numFmt w:val="decimal"/>
      <w:pStyle w:val="PFCondition"/>
      <w:lvlText w:val="PF %1."/>
      <w:lvlJc w:val="left"/>
      <w:pPr>
        <w:ind w:left="720" w:hanging="360"/>
      </w:pPr>
      <w:rPr>
        <w:rFonts w:ascii="Palatino Linotype" w:hAnsi="Palatino Linotype" w:hint="default"/>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FA58FF"/>
    <w:multiLevelType w:val="hybridMultilevel"/>
    <w:tmpl w:val="3AC4F68A"/>
    <w:lvl w:ilvl="0" w:tplc="A9E2EB40">
      <w:start w:val="1"/>
      <w:numFmt w:val="decimal"/>
      <w:pStyle w:val="FFinding"/>
      <w:lvlText w:val="F%1."/>
      <w:lvlJc w:val="left"/>
      <w:pPr>
        <w:ind w:left="720" w:hanging="360"/>
      </w:pPr>
      <w:rPr>
        <w:rFonts w:ascii="Palatino Linotype" w:hAnsi="Palatino Linotype" w:hint="default"/>
        <w:b/>
        <w:i w:val="0"/>
        <w:strike w:val="0"/>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F141BE"/>
    <w:multiLevelType w:val="hybridMultilevel"/>
    <w:tmpl w:val="93A82ABE"/>
    <w:lvl w:ilvl="0" w:tplc="00CAB348">
      <w:start w:val="1"/>
      <w:numFmt w:val="bullet"/>
      <w:pStyle w:val="BulletPointFindingsorCriteria"/>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8">
    <w:nsid w:val="46322D1D"/>
    <w:multiLevelType w:val="hybridMultilevel"/>
    <w:tmpl w:val="5E0AFC04"/>
    <w:lvl w:ilvl="0" w:tplc="8C9A77DE">
      <w:start w:val="1"/>
      <w:numFmt w:val="decimal"/>
      <w:pStyle w:val="DConditions"/>
      <w:lvlText w:val="PDD %1."/>
      <w:lvlJc w:val="left"/>
      <w:pPr>
        <w:ind w:left="720" w:hanging="360"/>
      </w:pPr>
      <w:rPr>
        <w:rFonts w:ascii="Palatino Linotype" w:hAnsi="Palatino Linotype" w:hint="default"/>
        <w:b/>
        <w:i w:val="0"/>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C41856"/>
    <w:multiLevelType w:val="hybridMultilevel"/>
    <w:tmpl w:val="E60A935E"/>
    <w:lvl w:ilvl="0" w:tplc="34C02AA8">
      <w:start w:val="1"/>
      <w:numFmt w:val="decimal"/>
      <w:pStyle w:val="ConditionAdmin"/>
      <w:lvlText w:val="PD %1."/>
      <w:lvlJc w:val="left"/>
      <w:pPr>
        <w:ind w:left="720" w:hanging="360"/>
      </w:pPr>
      <w:rPr>
        <w:rFonts w:ascii="Palatino Linotype" w:hAnsi="Palatino Linotype" w:hint="default"/>
        <w:b/>
        <w:i w:val="0"/>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5E48B7"/>
    <w:multiLevelType w:val="hybridMultilevel"/>
    <w:tmpl w:val="2F6EE4A0"/>
    <w:lvl w:ilvl="0" w:tplc="96E69DD8">
      <w:start w:val="1"/>
      <w:numFmt w:val="decimal"/>
      <w:lvlText w:val="PDF %1."/>
      <w:lvlJc w:val="left"/>
      <w:pPr>
        <w:ind w:left="720" w:hanging="360"/>
      </w:pPr>
      <w:rPr>
        <w:rFonts w:ascii="Palatino Linotype" w:hAnsi="Palatino Linotype" w:hint="default"/>
        <w:b/>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BA0D31"/>
    <w:multiLevelType w:val="hybridMultilevel"/>
    <w:tmpl w:val="AB9CFB7A"/>
    <w:lvl w:ilvl="0" w:tplc="2708B460">
      <w:start w:val="1"/>
      <w:numFmt w:val="bullet"/>
      <w:pStyle w:val="Condition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133741"/>
    <w:multiLevelType w:val="hybridMultilevel"/>
    <w:tmpl w:val="4656CEC8"/>
    <w:lvl w:ilvl="0" w:tplc="36D03642">
      <w:start w:val="1"/>
      <w:numFmt w:val="decimal"/>
      <w:pStyle w:val="EFinding"/>
      <w:lvlText w:val="E%1."/>
      <w:lvlJc w:val="left"/>
      <w:pPr>
        <w:ind w:left="576" w:hanging="576"/>
      </w:pPr>
      <w:rPr>
        <w:rFonts w:ascii="Palatino Linotype" w:hAnsi="Palatino Linotype" w:hint="default"/>
        <w:b/>
        <w:i w:val="0"/>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917713"/>
    <w:multiLevelType w:val="hybridMultilevel"/>
    <w:tmpl w:val="581A6830"/>
    <w:lvl w:ilvl="0" w:tplc="61C89F7C">
      <w:start w:val="1"/>
      <w:numFmt w:val="decimal"/>
      <w:pStyle w:val="BFinding"/>
      <w:lvlText w:val="B%1."/>
      <w:lvlJc w:val="left"/>
      <w:pPr>
        <w:ind w:left="576" w:hanging="576"/>
      </w:pPr>
      <w:rPr>
        <w:rFonts w:ascii="Verdana" w:hAnsi="Verdana" w:hint="default"/>
        <w:b/>
        <w:i w:val="0"/>
        <w:strike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AC68CE"/>
    <w:multiLevelType w:val="hybridMultilevel"/>
    <w:tmpl w:val="2556A528"/>
    <w:lvl w:ilvl="0" w:tplc="92CACEFA">
      <w:start w:val="1"/>
      <w:numFmt w:val="decimal"/>
      <w:pStyle w:val="PDBCondition"/>
      <w:lvlText w:val="PDB %1."/>
      <w:lvlJc w:val="left"/>
      <w:pPr>
        <w:ind w:left="1080" w:hanging="1080"/>
      </w:pPr>
      <w:rPr>
        <w:rFonts w:ascii="Palatino Linotype" w:hAnsi="Palatino Linotype" w:hint="default"/>
        <w:b/>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FE172D7"/>
    <w:multiLevelType w:val="hybridMultilevel"/>
    <w:tmpl w:val="5B0EB8D4"/>
    <w:lvl w:ilvl="0" w:tplc="22707BA2">
      <w:start w:val="1"/>
      <w:numFmt w:val="decimal"/>
      <w:lvlText w:val="PDE %1."/>
      <w:lvlJc w:val="left"/>
      <w:pPr>
        <w:ind w:left="720" w:hanging="360"/>
      </w:pPr>
      <w:rPr>
        <w:rFonts w:ascii="Palatino Linotype" w:hAnsi="Palatino Linotype" w:hint="default"/>
        <w:b/>
        <w:i w:val="0"/>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CA61A7"/>
    <w:multiLevelType w:val="hybridMultilevel"/>
    <w:tmpl w:val="22C8C9E4"/>
    <w:lvl w:ilvl="0" w:tplc="7D2ED730">
      <w:start w:val="1"/>
      <w:numFmt w:val="decimal"/>
      <w:pStyle w:val="GCondition"/>
      <w:lvlText w:val="PDG %1."/>
      <w:lvlJc w:val="left"/>
      <w:pPr>
        <w:ind w:left="720" w:hanging="360"/>
      </w:pPr>
      <w:rPr>
        <w:rFonts w:ascii="Times New Roman" w:hAnsi="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F23609"/>
    <w:multiLevelType w:val="hybridMultilevel"/>
    <w:tmpl w:val="CCDA7156"/>
    <w:lvl w:ilvl="0" w:tplc="782A57CA">
      <w:start w:val="1"/>
      <w:numFmt w:val="decimal"/>
      <w:pStyle w:val="NRCondition"/>
      <w:lvlText w:val="NR %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7F5C64"/>
    <w:multiLevelType w:val="hybridMultilevel"/>
    <w:tmpl w:val="6FC2F27C"/>
    <w:lvl w:ilvl="0" w:tplc="42C02136">
      <w:start w:val="1"/>
      <w:numFmt w:val="decimal"/>
      <w:pStyle w:val="ECondition"/>
      <w:lvlText w:val="PDE %1."/>
      <w:lvlJc w:val="left"/>
      <w:pPr>
        <w:ind w:left="720" w:hanging="360"/>
      </w:pPr>
      <w:rPr>
        <w:rFonts w:ascii="Palatino Linotype" w:hAnsi="Palatino Linotype" w:hint="default"/>
        <w:b/>
        <w:i w:val="0"/>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9466B0"/>
    <w:multiLevelType w:val="hybridMultilevel"/>
    <w:tmpl w:val="F05EECBA"/>
    <w:lvl w:ilvl="0" w:tplc="13B2136C">
      <w:start w:val="1"/>
      <w:numFmt w:val="decimal"/>
      <w:pStyle w:val="HFinding"/>
      <w:lvlText w:val="H%1."/>
      <w:lvlJc w:val="left"/>
      <w:pPr>
        <w:ind w:left="720" w:hanging="360"/>
      </w:pPr>
      <w:rPr>
        <w:rFonts w:ascii="Palatino Linotype" w:hAnsi="Palatino Linotype" w:hint="default"/>
        <w:b/>
        <w:i w:val="0"/>
        <w:strike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AC0FBA"/>
    <w:multiLevelType w:val="hybridMultilevel"/>
    <w:tmpl w:val="C0AAE714"/>
    <w:lvl w:ilvl="0" w:tplc="902EC3B8">
      <w:start w:val="1"/>
      <w:numFmt w:val="decimal"/>
      <w:pStyle w:val="CCondition"/>
      <w:lvlText w:val="PDC %1."/>
      <w:lvlJc w:val="left"/>
      <w:pPr>
        <w:ind w:left="720" w:hanging="360"/>
      </w:pPr>
      <w:rPr>
        <w:rFonts w:ascii="Palatino Linotype" w:hAnsi="Palatino Linotype" w:hint="default"/>
        <w:b/>
        <w:i w:val="0"/>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DE0D41"/>
    <w:multiLevelType w:val="hybridMultilevel"/>
    <w:tmpl w:val="E4481FB0"/>
    <w:lvl w:ilvl="0" w:tplc="7E5645F2">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23"/>
  </w:num>
  <w:num w:numId="3">
    <w:abstractNumId w:val="13"/>
  </w:num>
  <w:num w:numId="4">
    <w:abstractNumId w:val="6"/>
  </w:num>
  <w:num w:numId="5">
    <w:abstractNumId w:val="24"/>
  </w:num>
  <w:num w:numId="6">
    <w:abstractNumId w:val="10"/>
  </w:num>
  <w:num w:numId="7">
    <w:abstractNumId w:val="21"/>
  </w:num>
  <w:num w:numId="8">
    <w:abstractNumId w:val="22"/>
  </w:num>
  <w:num w:numId="9">
    <w:abstractNumId w:val="17"/>
  </w:num>
  <w:num w:numId="10">
    <w:abstractNumId w:val="16"/>
  </w:num>
  <w:num w:numId="11">
    <w:abstractNumId w:val="4"/>
  </w:num>
  <w:num w:numId="12">
    <w:abstractNumId w:val="30"/>
  </w:num>
  <w:num w:numId="13">
    <w:abstractNumId w:val="25"/>
  </w:num>
  <w:num w:numId="14">
    <w:abstractNumId w:val="20"/>
  </w:num>
  <w:num w:numId="15">
    <w:abstractNumId w:val="12"/>
  </w:num>
  <w:num w:numId="16">
    <w:abstractNumId w:val="27"/>
  </w:num>
  <w:num w:numId="17">
    <w:abstractNumId w:val="9"/>
  </w:num>
  <w:num w:numId="18">
    <w:abstractNumId w:val="2"/>
  </w:num>
  <w:num w:numId="19">
    <w:abstractNumId w:val="14"/>
  </w:num>
  <w:num w:numId="20">
    <w:abstractNumId w:val="8"/>
  </w:num>
  <w:num w:numId="21">
    <w:abstractNumId w:val="29"/>
  </w:num>
  <w:num w:numId="22">
    <w:abstractNumId w:val="3"/>
  </w:num>
  <w:num w:numId="23">
    <w:abstractNumId w:val="19"/>
  </w:num>
  <w:num w:numId="24">
    <w:abstractNumId w:val="18"/>
  </w:num>
  <w:num w:numId="25">
    <w:abstractNumId w:val="2"/>
  </w:num>
  <w:num w:numId="26">
    <w:abstractNumId w:val="20"/>
  </w:num>
  <w:num w:numId="27">
    <w:abstractNumId w:val="5"/>
  </w:num>
  <w:num w:numId="28">
    <w:abstractNumId w:val="28"/>
  </w:num>
  <w:num w:numId="29">
    <w:abstractNumId w:val="28"/>
  </w:num>
  <w:num w:numId="30">
    <w:abstractNumId w:val="11"/>
  </w:num>
  <w:num w:numId="31">
    <w:abstractNumId w:val="1"/>
  </w:num>
  <w:num w:numId="32">
    <w:abstractNumId w:val="15"/>
  </w:num>
  <w:num w:numId="33">
    <w:abstractNumId w:val="18"/>
  </w:num>
  <w:num w:numId="34">
    <w:abstractNumId w:val="2"/>
  </w:num>
  <w:num w:numId="35">
    <w:abstractNumId w:val="28"/>
  </w:num>
  <w:num w:numId="36">
    <w:abstractNumId w:val="11"/>
  </w:num>
  <w:num w:numId="37">
    <w:abstractNumId w:val="26"/>
  </w:num>
  <w:num w:numId="38">
    <w:abstractNumId w:val="26"/>
  </w:num>
  <w:num w:numId="39">
    <w:abstractNumId w:val="3"/>
  </w:num>
  <w:num w:numId="40">
    <w:abstractNumId w:val="3"/>
  </w:num>
  <w:num w:numId="41">
    <w:abstractNumId w:val="26"/>
  </w:num>
  <w:num w:numId="42">
    <w:abstractNumId w:val="7"/>
  </w:num>
  <w:num w:numId="43">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360"/>
    <w:rsid w:val="000008B5"/>
    <w:rsid w:val="00000A7B"/>
    <w:rsid w:val="00000BFD"/>
    <w:rsid w:val="00001897"/>
    <w:rsid w:val="00002596"/>
    <w:rsid w:val="00002694"/>
    <w:rsid w:val="00002E87"/>
    <w:rsid w:val="000038D8"/>
    <w:rsid w:val="00004A59"/>
    <w:rsid w:val="00004CC3"/>
    <w:rsid w:val="00005971"/>
    <w:rsid w:val="00006075"/>
    <w:rsid w:val="000066F1"/>
    <w:rsid w:val="000067D8"/>
    <w:rsid w:val="000076CD"/>
    <w:rsid w:val="0000771D"/>
    <w:rsid w:val="00007DD5"/>
    <w:rsid w:val="00010A8A"/>
    <w:rsid w:val="00011B7D"/>
    <w:rsid w:val="000129E0"/>
    <w:rsid w:val="00012DB6"/>
    <w:rsid w:val="000130D6"/>
    <w:rsid w:val="00013718"/>
    <w:rsid w:val="000145B1"/>
    <w:rsid w:val="00015224"/>
    <w:rsid w:val="000155CF"/>
    <w:rsid w:val="00015997"/>
    <w:rsid w:val="00015ACB"/>
    <w:rsid w:val="00015AF0"/>
    <w:rsid w:val="00015DE9"/>
    <w:rsid w:val="0001653F"/>
    <w:rsid w:val="00017281"/>
    <w:rsid w:val="000172AC"/>
    <w:rsid w:val="00017BCF"/>
    <w:rsid w:val="0002037F"/>
    <w:rsid w:val="00021079"/>
    <w:rsid w:val="000226D3"/>
    <w:rsid w:val="00022D89"/>
    <w:rsid w:val="00023B7C"/>
    <w:rsid w:val="00024233"/>
    <w:rsid w:val="00027289"/>
    <w:rsid w:val="000306F7"/>
    <w:rsid w:val="00030F56"/>
    <w:rsid w:val="000311AD"/>
    <w:rsid w:val="000311FA"/>
    <w:rsid w:val="00031F90"/>
    <w:rsid w:val="00032386"/>
    <w:rsid w:val="00032665"/>
    <w:rsid w:val="00032DE7"/>
    <w:rsid w:val="00033D32"/>
    <w:rsid w:val="00033DF7"/>
    <w:rsid w:val="0003480F"/>
    <w:rsid w:val="00034972"/>
    <w:rsid w:val="00034EEE"/>
    <w:rsid w:val="000352AF"/>
    <w:rsid w:val="000357F5"/>
    <w:rsid w:val="00035985"/>
    <w:rsid w:val="00037302"/>
    <w:rsid w:val="00037900"/>
    <w:rsid w:val="0003793A"/>
    <w:rsid w:val="00037B9C"/>
    <w:rsid w:val="000405D3"/>
    <w:rsid w:val="0004217C"/>
    <w:rsid w:val="000427A5"/>
    <w:rsid w:val="00042A94"/>
    <w:rsid w:val="0004339A"/>
    <w:rsid w:val="00044544"/>
    <w:rsid w:val="000449F9"/>
    <w:rsid w:val="0004507F"/>
    <w:rsid w:val="000456E0"/>
    <w:rsid w:val="000458ED"/>
    <w:rsid w:val="00045AE9"/>
    <w:rsid w:val="00046099"/>
    <w:rsid w:val="0004610E"/>
    <w:rsid w:val="00046896"/>
    <w:rsid w:val="00046B5F"/>
    <w:rsid w:val="00047427"/>
    <w:rsid w:val="00047BEC"/>
    <w:rsid w:val="00047EAD"/>
    <w:rsid w:val="00050499"/>
    <w:rsid w:val="00050C1C"/>
    <w:rsid w:val="00050F0A"/>
    <w:rsid w:val="0005162E"/>
    <w:rsid w:val="00052A04"/>
    <w:rsid w:val="00052BBB"/>
    <w:rsid w:val="00054E98"/>
    <w:rsid w:val="00055817"/>
    <w:rsid w:val="00055FD0"/>
    <w:rsid w:val="000600DE"/>
    <w:rsid w:val="00061905"/>
    <w:rsid w:val="0006225C"/>
    <w:rsid w:val="00063D68"/>
    <w:rsid w:val="000646F9"/>
    <w:rsid w:val="000652FD"/>
    <w:rsid w:val="00065300"/>
    <w:rsid w:val="00065BD2"/>
    <w:rsid w:val="00065F34"/>
    <w:rsid w:val="00066A90"/>
    <w:rsid w:val="00066B74"/>
    <w:rsid w:val="0006756B"/>
    <w:rsid w:val="00067D7E"/>
    <w:rsid w:val="00070026"/>
    <w:rsid w:val="00070C72"/>
    <w:rsid w:val="00071C17"/>
    <w:rsid w:val="00071CDD"/>
    <w:rsid w:val="00071F55"/>
    <w:rsid w:val="00072785"/>
    <w:rsid w:val="0007400C"/>
    <w:rsid w:val="000745F5"/>
    <w:rsid w:val="000753F8"/>
    <w:rsid w:val="0007540C"/>
    <w:rsid w:val="0007586E"/>
    <w:rsid w:val="000766E1"/>
    <w:rsid w:val="000767A8"/>
    <w:rsid w:val="00076D9D"/>
    <w:rsid w:val="00077542"/>
    <w:rsid w:val="000775E4"/>
    <w:rsid w:val="0008012B"/>
    <w:rsid w:val="0008048B"/>
    <w:rsid w:val="00080EDA"/>
    <w:rsid w:val="000815CF"/>
    <w:rsid w:val="00081AE8"/>
    <w:rsid w:val="00082359"/>
    <w:rsid w:val="00082800"/>
    <w:rsid w:val="000836B9"/>
    <w:rsid w:val="0008378C"/>
    <w:rsid w:val="000842F7"/>
    <w:rsid w:val="000846DE"/>
    <w:rsid w:val="000846F6"/>
    <w:rsid w:val="00084AD1"/>
    <w:rsid w:val="00084D60"/>
    <w:rsid w:val="000860EB"/>
    <w:rsid w:val="0008615F"/>
    <w:rsid w:val="00086B43"/>
    <w:rsid w:val="00086C02"/>
    <w:rsid w:val="0008776A"/>
    <w:rsid w:val="000878EF"/>
    <w:rsid w:val="00091752"/>
    <w:rsid w:val="00091BF5"/>
    <w:rsid w:val="00092059"/>
    <w:rsid w:val="00092195"/>
    <w:rsid w:val="00092F35"/>
    <w:rsid w:val="000930AA"/>
    <w:rsid w:val="0009313D"/>
    <w:rsid w:val="000931A2"/>
    <w:rsid w:val="00093A75"/>
    <w:rsid w:val="00093CB8"/>
    <w:rsid w:val="0009410B"/>
    <w:rsid w:val="000958CF"/>
    <w:rsid w:val="00095D78"/>
    <w:rsid w:val="000960F0"/>
    <w:rsid w:val="00097CF2"/>
    <w:rsid w:val="00097EA5"/>
    <w:rsid w:val="000A0699"/>
    <w:rsid w:val="000A12F4"/>
    <w:rsid w:val="000A14AA"/>
    <w:rsid w:val="000A1670"/>
    <w:rsid w:val="000A20E8"/>
    <w:rsid w:val="000A223A"/>
    <w:rsid w:val="000A312C"/>
    <w:rsid w:val="000A383C"/>
    <w:rsid w:val="000A565B"/>
    <w:rsid w:val="000A58B6"/>
    <w:rsid w:val="000A5F1A"/>
    <w:rsid w:val="000A6077"/>
    <w:rsid w:val="000A6404"/>
    <w:rsid w:val="000A67A2"/>
    <w:rsid w:val="000A75D2"/>
    <w:rsid w:val="000A7917"/>
    <w:rsid w:val="000A7F40"/>
    <w:rsid w:val="000B015C"/>
    <w:rsid w:val="000B0BC3"/>
    <w:rsid w:val="000B0DBB"/>
    <w:rsid w:val="000B19EF"/>
    <w:rsid w:val="000B1A04"/>
    <w:rsid w:val="000B1B12"/>
    <w:rsid w:val="000B1F95"/>
    <w:rsid w:val="000B3177"/>
    <w:rsid w:val="000B3D0D"/>
    <w:rsid w:val="000B4E70"/>
    <w:rsid w:val="000B6429"/>
    <w:rsid w:val="000B6B76"/>
    <w:rsid w:val="000B7431"/>
    <w:rsid w:val="000C02FD"/>
    <w:rsid w:val="000C0E59"/>
    <w:rsid w:val="000C10BA"/>
    <w:rsid w:val="000C1993"/>
    <w:rsid w:val="000C1F0C"/>
    <w:rsid w:val="000C2388"/>
    <w:rsid w:val="000C284A"/>
    <w:rsid w:val="000C2CDF"/>
    <w:rsid w:val="000C4005"/>
    <w:rsid w:val="000C6795"/>
    <w:rsid w:val="000C6945"/>
    <w:rsid w:val="000D07C2"/>
    <w:rsid w:val="000D081A"/>
    <w:rsid w:val="000D0A53"/>
    <w:rsid w:val="000D139B"/>
    <w:rsid w:val="000D540C"/>
    <w:rsid w:val="000D543D"/>
    <w:rsid w:val="000D55B0"/>
    <w:rsid w:val="000D5880"/>
    <w:rsid w:val="000D7236"/>
    <w:rsid w:val="000D7E32"/>
    <w:rsid w:val="000E0681"/>
    <w:rsid w:val="000E0DAF"/>
    <w:rsid w:val="000E1043"/>
    <w:rsid w:val="000E1847"/>
    <w:rsid w:val="000E3C36"/>
    <w:rsid w:val="000E5853"/>
    <w:rsid w:val="000E5BA8"/>
    <w:rsid w:val="000E6811"/>
    <w:rsid w:val="000E7B7B"/>
    <w:rsid w:val="000F07E4"/>
    <w:rsid w:val="000F0E97"/>
    <w:rsid w:val="000F0F67"/>
    <w:rsid w:val="000F11BE"/>
    <w:rsid w:val="000F14EE"/>
    <w:rsid w:val="000F1538"/>
    <w:rsid w:val="000F16AB"/>
    <w:rsid w:val="000F17BF"/>
    <w:rsid w:val="000F1CDB"/>
    <w:rsid w:val="000F3078"/>
    <w:rsid w:val="000F42A7"/>
    <w:rsid w:val="000F44AC"/>
    <w:rsid w:val="000F49C2"/>
    <w:rsid w:val="000F50B5"/>
    <w:rsid w:val="000F5271"/>
    <w:rsid w:val="000F5E1B"/>
    <w:rsid w:val="000F6254"/>
    <w:rsid w:val="000F693A"/>
    <w:rsid w:val="000F728B"/>
    <w:rsid w:val="000F7559"/>
    <w:rsid w:val="000F76C2"/>
    <w:rsid w:val="001008BF"/>
    <w:rsid w:val="00101047"/>
    <w:rsid w:val="001015A3"/>
    <w:rsid w:val="001018F7"/>
    <w:rsid w:val="00101CD8"/>
    <w:rsid w:val="00101F97"/>
    <w:rsid w:val="0010219B"/>
    <w:rsid w:val="001023C7"/>
    <w:rsid w:val="00103F6E"/>
    <w:rsid w:val="001043D8"/>
    <w:rsid w:val="00105E71"/>
    <w:rsid w:val="00105EB8"/>
    <w:rsid w:val="00107184"/>
    <w:rsid w:val="0011057A"/>
    <w:rsid w:val="00110BB8"/>
    <w:rsid w:val="00111188"/>
    <w:rsid w:val="0011147D"/>
    <w:rsid w:val="00111817"/>
    <w:rsid w:val="00111E85"/>
    <w:rsid w:val="00112007"/>
    <w:rsid w:val="00112538"/>
    <w:rsid w:val="00112544"/>
    <w:rsid w:val="00113143"/>
    <w:rsid w:val="00113D24"/>
    <w:rsid w:val="00113EB5"/>
    <w:rsid w:val="00113F58"/>
    <w:rsid w:val="00113FBD"/>
    <w:rsid w:val="00114EB1"/>
    <w:rsid w:val="001155BC"/>
    <w:rsid w:val="00117375"/>
    <w:rsid w:val="00117A15"/>
    <w:rsid w:val="001200E5"/>
    <w:rsid w:val="00121C79"/>
    <w:rsid w:val="00122846"/>
    <w:rsid w:val="00122AB7"/>
    <w:rsid w:val="00122CD3"/>
    <w:rsid w:val="001231CE"/>
    <w:rsid w:val="00123903"/>
    <w:rsid w:val="0012455E"/>
    <w:rsid w:val="00124659"/>
    <w:rsid w:val="001255B2"/>
    <w:rsid w:val="001267FB"/>
    <w:rsid w:val="00126B0E"/>
    <w:rsid w:val="00126B1C"/>
    <w:rsid w:val="00126E62"/>
    <w:rsid w:val="001271AD"/>
    <w:rsid w:val="00127B6A"/>
    <w:rsid w:val="00127BB7"/>
    <w:rsid w:val="00127F60"/>
    <w:rsid w:val="001302DF"/>
    <w:rsid w:val="0013085E"/>
    <w:rsid w:val="00130ED8"/>
    <w:rsid w:val="0013244A"/>
    <w:rsid w:val="00132A67"/>
    <w:rsid w:val="001341C6"/>
    <w:rsid w:val="00134643"/>
    <w:rsid w:val="001352B1"/>
    <w:rsid w:val="001356B1"/>
    <w:rsid w:val="0013602E"/>
    <w:rsid w:val="0013647E"/>
    <w:rsid w:val="00137C4D"/>
    <w:rsid w:val="001401EF"/>
    <w:rsid w:val="001404D5"/>
    <w:rsid w:val="00142548"/>
    <w:rsid w:val="00142CD0"/>
    <w:rsid w:val="001431DF"/>
    <w:rsid w:val="00144CFB"/>
    <w:rsid w:val="00144F54"/>
    <w:rsid w:val="001456EA"/>
    <w:rsid w:val="00145838"/>
    <w:rsid w:val="00146056"/>
    <w:rsid w:val="00146AFE"/>
    <w:rsid w:val="001470A4"/>
    <w:rsid w:val="0014758E"/>
    <w:rsid w:val="00150E9E"/>
    <w:rsid w:val="001520D0"/>
    <w:rsid w:val="00152E19"/>
    <w:rsid w:val="00153457"/>
    <w:rsid w:val="00153871"/>
    <w:rsid w:val="00154842"/>
    <w:rsid w:val="00154A7B"/>
    <w:rsid w:val="00154BB8"/>
    <w:rsid w:val="00154F25"/>
    <w:rsid w:val="001552D4"/>
    <w:rsid w:val="001559B8"/>
    <w:rsid w:val="0015615F"/>
    <w:rsid w:val="001564F5"/>
    <w:rsid w:val="0015674F"/>
    <w:rsid w:val="001567C7"/>
    <w:rsid w:val="00157374"/>
    <w:rsid w:val="00160B00"/>
    <w:rsid w:val="00161396"/>
    <w:rsid w:val="001620CF"/>
    <w:rsid w:val="00162443"/>
    <w:rsid w:val="001627DB"/>
    <w:rsid w:val="00164E77"/>
    <w:rsid w:val="001666E9"/>
    <w:rsid w:val="001668D5"/>
    <w:rsid w:val="00167A39"/>
    <w:rsid w:val="00167FE0"/>
    <w:rsid w:val="001701F5"/>
    <w:rsid w:val="00170420"/>
    <w:rsid w:val="00170559"/>
    <w:rsid w:val="001712DD"/>
    <w:rsid w:val="001715A3"/>
    <w:rsid w:val="00171DE8"/>
    <w:rsid w:val="001721D8"/>
    <w:rsid w:val="0017246D"/>
    <w:rsid w:val="001728F9"/>
    <w:rsid w:val="001735F1"/>
    <w:rsid w:val="00173C41"/>
    <w:rsid w:val="0017428E"/>
    <w:rsid w:val="00174509"/>
    <w:rsid w:val="00174820"/>
    <w:rsid w:val="00174A6D"/>
    <w:rsid w:val="00175474"/>
    <w:rsid w:val="00175C5F"/>
    <w:rsid w:val="00177278"/>
    <w:rsid w:val="00177A0B"/>
    <w:rsid w:val="00177DFF"/>
    <w:rsid w:val="00177EF9"/>
    <w:rsid w:val="0018053D"/>
    <w:rsid w:val="00180FC5"/>
    <w:rsid w:val="00181699"/>
    <w:rsid w:val="00181D24"/>
    <w:rsid w:val="00183436"/>
    <w:rsid w:val="0018499F"/>
    <w:rsid w:val="00184AAF"/>
    <w:rsid w:val="001851F9"/>
    <w:rsid w:val="00186445"/>
    <w:rsid w:val="0018699E"/>
    <w:rsid w:val="00186E7C"/>
    <w:rsid w:val="00186FB8"/>
    <w:rsid w:val="001876F7"/>
    <w:rsid w:val="00187A46"/>
    <w:rsid w:val="00187D6C"/>
    <w:rsid w:val="00190BAB"/>
    <w:rsid w:val="00191AEC"/>
    <w:rsid w:val="00192334"/>
    <w:rsid w:val="001927B6"/>
    <w:rsid w:val="00193723"/>
    <w:rsid w:val="00193829"/>
    <w:rsid w:val="00193C02"/>
    <w:rsid w:val="0019595D"/>
    <w:rsid w:val="0019794B"/>
    <w:rsid w:val="001A024A"/>
    <w:rsid w:val="001A095B"/>
    <w:rsid w:val="001A1342"/>
    <w:rsid w:val="001A18E0"/>
    <w:rsid w:val="001A197C"/>
    <w:rsid w:val="001A3BAB"/>
    <w:rsid w:val="001A5E4C"/>
    <w:rsid w:val="001A6272"/>
    <w:rsid w:val="001A6915"/>
    <w:rsid w:val="001A72AF"/>
    <w:rsid w:val="001A78EA"/>
    <w:rsid w:val="001B040B"/>
    <w:rsid w:val="001B087E"/>
    <w:rsid w:val="001B16A7"/>
    <w:rsid w:val="001B230C"/>
    <w:rsid w:val="001B2866"/>
    <w:rsid w:val="001B49D4"/>
    <w:rsid w:val="001B4FFC"/>
    <w:rsid w:val="001B5153"/>
    <w:rsid w:val="001B5C32"/>
    <w:rsid w:val="001B6103"/>
    <w:rsid w:val="001B6681"/>
    <w:rsid w:val="001B680B"/>
    <w:rsid w:val="001B6ED4"/>
    <w:rsid w:val="001B73D7"/>
    <w:rsid w:val="001B7CBF"/>
    <w:rsid w:val="001C0FBE"/>
    <w:rsid w:val="001C1084"/>
    <w:rsid w:val="001C1C18"/>
    <w:rsid w:val="001C237A"/>
    <w:rsid w:val="001C4865"/>
    <w:rsid w:val="001C4D1C"/>
    <w:rsid w:val="001C50F6"/>
    <w:rsid w:val="001C5640"/>
    <w:rsid w:val="001C660B"/>
    <w:rsid w:val="001C6A63"/>
    <w:rsid w:val="001C7CA6"/>
    <w:rsid w:val="001C7CAF"/>
    <w:rsid w:val="001D034C"/>
    <w:rsid w:val="001D0FBD"/>
    <w:rsid w:val="001D20A0"/>
    <w:rsid w:val="001D3010"/>
    <w:rsid w:val="001D4A7A"/>
    <w:rsid w:val="001D52AC"/>
    <w:rsid w:val="001D5360"/>
    <w:rsid w:val="001D563A"/>
    <w:rsid w:val="001D57B3"/>
    <w:rsid w:val="001D5D42"/>
    <w:rsid w:val="001D6DEB"/>
    <w:rsid w:val="001D7E71"/>
    <w:rsid w:val="001E13C1"/>
    <w:rsid w:val="001E34A9"/>
    <w:rsid w:val="001E4642"/>
    <w:rsid w:val="001E49C2"/>
    <w:rsid w:val="001E4D79"/>
    <w:rsid w:val="001E5AA4"/>
    <w:rsid w:val="001E5D75"/>
    <w:rsid w:val="001E5FDE"/>
    <w:rsid w:val="001E63DC"/>
    <w:rsid w:val="001F0658"/>
    <w:rsid w:val="001F126E"/>
    <w:rsid w:val="001F31A8"/>
    <w:rsid w:val="001F47C9"/>
    <w:rsid w:val="001F50BD"/>
    <w:rsid w:val="001F51E0"/>
    <w:rsid w:val="001F619B"/>
    <w:rsid w:val="001F7145"/>
    <w:rsid w:val="001F73D0"/>
    <w:rsid w:val="001F7A17"/>
    <w:rsid w:val="00201C64"/>
    <w:rsid w:val="0020286E"/>
    <w:rsid w:val="0020383C"/>
    <w:rsid w:val="00204F9A"/>
    <w:rsid w:val="002062DA"/>
    <w:rsid w:val="0020646A"/>
    <w:rsid w:val="00206E5D"/>
    <w:rsid w:val="00207E8B"/>
    <w:rsid w:val="002107E1"/>
    <w:rsid w:val="00210A7F"/>
    <w:rsid w:val="00210CEB"/>
    <w:rsid w:val="0021133C"/>
    <w:rsid w:val="0021155E"/>
    <w:rsid w:val="00211741"/>
    <w:rsid w:val="00212069"/>
    <w:rsid w:val="00212FA2"/>
    <w:rsid w:val="002131C6"/>
    <w:rsid w:val="0021453C"/>
    <w:rsid w:val="00214856"/>
    <w:rsid w:val="00214861"/>
    <w:rsid w:val="0021578D"/>
    <w:rsid w:val="00215B5E"/>
    <w:rsid w:val="00215D7A"/>
    <w:rsid w:val="00215E8A"/>
    <w:rsid w:val="002164C7"/>
    <w:rsid w:val="0021691C"/>
    <w:rsid w:val="00216CE6"/>
    <w:rsid w:val="00216D61"/>
    <w:rsid w:val="00217606"/>
    <w:rsid w:val="00220691"/>
    <w:rsid w:val="00220BB9"/>
    <w:rsid w:val="00220E95"/>
    <w:rsid w:val="002212D4"/>
    <w:rsid w:val="00221400"/>
    <w:rsid w:val="002218D0"/>
    <w:rsid w:val="0022198F"/>
    <w:rsid w:val="00222132"/>
    <w:rsid w:val="00222165"/>
    <w:rsid w:val="002229B0"/>
    <w:rsid w:val="00222DF5"/>
    <w:rsid w:val="002236CB"/>
    <w:rsid w:val="0022423C"/>
    <w:rsid w:val="00224599"/>
    <w:rsid w:val="0022482D"/>
    <w:rsid w:val="00224A17"/>
    <w:rsid w:val="002259C9"/>
    <w:rsid w:val="00226AED"/>
    <w:rsid w:val="002302E6"/>
    <w:rsid w:val="00232000"/>
    <w:rsid w:val="002329E8"/>
    <w:rsid w:val="00232ED6"/>
    <w:rsid w:val="0023306E"/>
    <w:rsid w:val="002333FD"/>
    <w:rsid w:val="00233E83"/>
    <w:rsid w:val="00234D23"/>
    <w:rsid w:val="002357EE"/>
    <w:rsid w:val="00235BE4"/>
    <w:rsid w:val="00235D46"/>
    <w:rsid w:val="00236812"/>
    <w:rsid w:val="00236EF3"/>
    <w:rsid w:val="00237D36"/>
    <w:rsid w:val="00241719"/>
    <w:rsid w:val="002424C6"/>
    <w:rsid w:val="00242BB4"/>
    <w:rsid w:val="00242FEA"/>
    <w:rsid w:val="00243FA0"/>
    <w:rsid w:val="00244001"/>
    <w:rsid w:val="00245001"/>
    <w:rsid w:val="00245013"/>
    <w:rsid w:val="00245A9A"/>
    <w:rsid w:val="00246821"/>
    <w:rsid w:val="00246DA4"/>
    <w:rsid w:val="00247B09"/>
    <w:rsid w:val="00247CFC"/>
    <w:rsid w:val="00250EC1"/>
    <w:rsid w:val="00251610"/>
    <w:rsid w:val="002533C6"/>
    <w:rsid w:val="00253810"/>
    <w:rsid w:val="00253D9A"/>
    <w:rsid w:val="0025467E"/>
    <w:rsid w:val="00254AED"/>
    <w:rsid w:val="00254C43"/>
    <w:rsid w:val="002558B0"/>
    <w:rsid w:val="00255CF8"/>
    <w:rsid w:val="00256D5E"/>
    <w:rsid w:val="002571FA"/>
    <w:rsid w:val="00257296"/>
    <w:rsid w:val="002574EB"/>
    <w:rsid w:val="00260F1F"/>
    <w:rsid w:val="0026170B"/>
    <w:rsid w:val="00261863"/>
    <w:rsid w:val="00261A25"/>
    <w:rsid w:val="00262DCD"/>
    <w:rsid w:val="00263127"/>
    <w:rsid w:val="002633C6"/>
    <w:rsid w:val="00263F9C"/>
    <w:rsid w:val="002647EF"/>
    <w:rsid w:val="002649C4"/>
    <w:rsid w:val="00264A1F"/>
    <w:rsid w:val="00265213"/>
    <w:rsid w:val="0026567F"/>
    <w:rsid w:val="002659AE"/>
    <w:rsid w:val="00265E2D"/>
    <w:rsid w:val="00265EA5"/>
    <w:rsid w:val="002664EF"/>
    <w:rsid w:val="00266C9D"/>
    <w:rsid w:val="00267F38"/>
    <w:rsid w:val="0027070D"/>
    <w:rsid w:val="00270EA4"/>
    <w:rsid w:val="0027228F"/>
    <w:rsid w:val="00272543"/>
    <w:rsid w:val="00273B9B"/>
    <w:rsid w:val="0027417B"/>
    <w:rsid w:val="0027454D"/>
    <w:rsid w:val="00274B03"/>
    <w:rsid w:val="0027504B"/>
    <w:rsid w:val="00275675"/>
    <w:rsid w:val="00275D4E"/>
    <w:rsid w:val="00275E37"/>
    <w:rsid w:val="00276183"/>
    <w:rsid w:val="002765E2"/>
    <w:rsid w:val="002767BF"/>
    <w:rsid w:val="002770F1"/>
    <w:rsid w:val="0027734F"/>
    <w:rsid w:val="002773AB"/>
    <w:rsid w:val="002802BA"/>
    <w:rsid w:val="00280AF9"/>
    <w:rsid w:val="00281580"/>
    <w:rsid w:val="00281E04"/>
    <w:rsid w:val="00282001"/>
    <w:rsid w:val="00282A53"/>
    <w:rsid w:val="00284CB5"/>
    <w:rsid w:val="00284E70"/>
    <w:rsid w:val="00284EDB"/>
    <w:rsid w:val="00285373"/>
    <w:rsid w:val="00285558"/>
    <w:rsid w:val="00285594"/>
    <w:rsid w:val="00285AD5"/>
    <w:rsid w:val="00285B23"/>
    <w:rsid w:val="00285F97"/>
    <w:rsid w:val="002865D2"/>
    <w:rsid w:val="00286C99"/>
    <w:rsid w:val="002874AE"/>
    <w:rsid w:val="002876AD"/>
    <w:rsid w:val="00287847"/>
    <w:rsid w:val="00287A98"/>
    <w:rsid w:val="0029049C"/>
    <w:rsid w:val="00290C4C"/>
    <w:rsid w:val="00291A55"/>
    <w:rsid w:val="00291DE5"/>
    <w:rsid w:val="00292F50"/>
    <w:rsid w:val="0029331B"/>
    <w:rsid w:val="002937F4"/>
    <w:rsid w:val="00294658"/>
    <w:rsid w:val="002954F9"/>
    <w:rsid w:val="0029550A"/>
    <w:rsid w:val="0029577B"/>
    <w:rsid w:val="00295B5B"/>
    <w:rsid w:val="00295BBA"/>
    <w:rsid w:val="00296222"/>
    <w:rsid w:val="0029793E"/>
    <w:rsid w:val="002A082E"/>
    <w:rsid w:val="002A12E9"/>
    <w:rsid w:val="002A1738"/>
    <w:rsid w:val="002A291B"/>
    <w:rsid w:val="002A293F"/>
    <w:rsid w:val="002A2F74"/>
    <w:rsid w:val="002A3848"/>
    <w:rsid w:val="002A4389"/>
    <w:rsid w:val="002A48B2"/>
    <w:rsid w:val="002A6C88"/>
    <w:rsid w:val="002B00DD"/>
    <w:rsid w:val="002B012A"/>
    <w:rsid w:val="002B0323"/>
    <w:rsid w:val="002B0ADA"/>
    <w:rsid w:val="002B1455"/>
    <w:rsid w:val="002B1FE7"/>
    <w:rsid w:val="002B249D"/>
    <w:rsid w:val="002B2802"/>
    <w:rsid w:val="002B2FDB"/>
    <w:rsid w:val="002B359F"/>
    <w:rsid w:val="002B4359"/>
    <w:rsid w:val="002B56F9"/>
    <w:rsid w:val="002C09B3"/>
    <w:rsid w:val="002C15E8"/>
    <w:rsid w:val="002C1E44"/>
    <w:rsid w:val="002C2D1D"/>
    <w:rsid w:val="002C2E60"/>
    <w:rsid w:val="002C38A4"/>
    <w:rsid w:val="002C40D5"/>
    <w:rsid w:val="002C4F06"/>
    <w:rsid w:val="002C60ED"/>
    <w:rsid w:val="002C661F"/>
    <w:rsid w:val="002C6871"/>
    <w:rsid w:val="002C6ABF"/>
    <w:rsid w:val="002C6C2D"/>
    <w:rsid w:val="002C725C"/>
    <w:rsid w:val="002D0C92"/>
    <w:rsid w:val="002D1667"/>
    <w:rsid w:val="002D18D0"/>
    <w:rsid w:val="002D2496"/>
    <w:rsid w:val="002D42E7"/>
    <w:rsid w:val="002D4CCE"/>
    <w:rsid w:val="002D5675"/>
    <w:rsid w:val="002D5812"/>
    <w:rsid w:val="002D5B98"/>
    <w:rsid w:val="002D5CF0"/>
    <w:rsid w:val="002D6024"/>
    <w:rsid w:val="002D739D"/>
    <w:rsid w:val="002E0683"/>
    <w:rsid w:val="002E1223"/>
    <w:rsid w:val="002E139B"/>
    <w:rsid w:val="002E2325"/>
    <w:rsid w:val="002E2671"/>
    <w:rsid w:val="002E29AF"/>
    <w:rsid w:val="002E3A05"/>
    <w:rsid w:val="002E3D3D"/>
    <w:rsid w:val="002E4885"/>
    <w:rsid w:val="002E5B7E"/>
    <w:rsid w:val="002E5CA3"/>
    <w:rsid w:val="002E5D1B"/>
    <w:rsid w:val="002E5E74"/>
    <w:rsid w:val="002E68A4"/>
    <w:rsid w:val="002E6BF8"/>
    <w:rsid w:val="002E7194"/>
    <w:rsid w:val="002E76B8"/>
    <w:rsid w:val="002F02B1"/>
    <w:rsid w:val="002F086F"/>
    <w:rsid w:val="002F1538"/>
    <w:rsid w:val="002F2106"/>
    <w:rsid w:val="002F2836"/>
    <w:rsid w:val="002F3617"/>
    <w:rsid w:val="002F3E55"/>
    <w:rsid w:val="002F4B64"/>
    <w:rsid w:val="002F5917"/>
    <w:rsid w:val="002F5A83"/>
    <w:rsid w:val="002F5F6F"/>
    <w:rsid w:val="002F6B6F"/>
    <w:rsid w:val="002F6D2C"/>
    <w:rsid w:val="002F7260"/>
    <w:rsid w:val="002F7ABB"/>
    <w:rsid w:val="002F7DAB"/>
    <w:rsid w:val="003001C2"/>
    <w:rsid w:val="00300DE3"/>
    <w:rsid w:val="003010A0"/>
    <w:rsid w:val="00302046"/>
    <w:rsid w:val="003021C7"/>
    <w:rsid w:val="00302C42"/>
    <w:rsid w:val="00302D4E"/>
    <w:rsid w:val="0030347F"/>
    <w:rsid w:val="00303E98"/>
    <w:rsid w:val="00304015"/>
    <w:rsid w:val="003040EE"/>
    <w:rsid w:val="0030473E"/>
    <w:rsid w:val="00305157"/>
    <w:rsid w:val="00305809"/>
    <w:rsid w:val="00305B88"/>
    <w:rsid w:val="00305BDF"/>
    <w:rsid w:val="00306178"/>
    <w:rsid w:val="0030645B"/>
    <w:rsid w:val="0030739B"/>
    <w:rsid w:val="00307422"/>
    <w:rsid w:val="00307C92"/>
    <w:rsid w:val="003106E6"/>
    <w:rsid w:val="0031143B"/>
    <w:rsid w:val="00311BC4"/>
    <w:rsid w:val="00311D83"/>
    <w:rsid w:val="0031273C"/>
    <w:rsid w:val="00313996"/>
    <w:rsid w:val="00314DDA"/>
    <w:rsid w:val="00314FEA"/>
    <w:rsid w:val="003151E5"/>
    <w:rsid w:val="0031522A"/>
    <w:rsid w:val="00315F02"/>
    <w:rsid w:val="0031636C"/>
    <w:rsid w:val="00320311"/>
    <w:rsid w:val="00320B9E"/>
    <w:rsid w:val="00321DD4"/>
    <w:rsid w:val="00322941"/>
    <w:rsid w:val="00322C23"/>
    <w:rsid w:val="00323969"/>
    <w:rsid w:val="003242E2"/>
    <w:rsid w:val="00324F47"/>
    <w:rsid w:val="00325360"/>
    <w:rsid w:val="00325776"/>
    <w:rsid w:val="003258A3"/>
    <w:rsid w:val="00325990"/>
    <w:rsid w:val="00325ACE"/>
    <w:rsid w:val="00325DF3"/>
    <w:rsid w:val="00325EFB"/>
    <w:rsid w:val="00326247"/>
    <w:rsid w:val="00327084"/>
    <w:rsid w:val="00327651"/>
    <w:rsid w:val="00327694"/>
    <w:rsid w:val="00327865"/>
    <w:rsid w:val="003278A6"/>
    <w:rsid w:val="00327B38"/>
    <w:rsid w:val="00330B63"/>
    <w:rsid w:val="00330E42"/>
    <w:rsid w:val="003331E5"/>
    <w:rsid w:val="00333AEC"/>
    <w:rsid w:val="00333D40"/>
    <w:rsid w:val="0033416E"/>
    <w:rsid w:val="00334CD2"/>
    <w:rsid w:val="00335257"/>
    <w:rsid w:val="003352A7"/>
    <w:rsid w:val="00335A21"/>
    <w:rsid w:val="00336726"/>
    <w:rsid w:val="00336881"/>
    <w:rsid w:val="00336A4F"/>
    <w:rsid w:val="00336FA1"/>
    <w:rsid w:val="00337413"/>
    <w:rsid w:val="00337659"/>
    <w:rsid w:val="003377F8"/>
    <w:rsid w:val="00337FF3"/>
    <w:rsid w:val="0034007D"/>
    <w:rsid w:val="0034031A"/>
    <w:rsid w:val="00340495"/>
    <w:rsid w:val="0034134D"/>
    <w:rsid w:val="003414C4"/>
    <w:rsid w:val="00341541"/>
    <w:rsid w:val="0034156B"/>
    <w:rsid w:val="003417E6"/>
    <w:rsid w:val="00341F4F"/>
    <w:rsid w:val="00342135"/>
    <w:rsid w:val="00342EE9"/>
    <w:rsid w:val="00343400"/>
    <w:rsid w:val="00344415"/>
    <w:rsid w:val="00344540"/>
    <w:rsid w:val="00344A4D"/>
    <w:rsid w:val="00344B3C"/>
    <w:rsid w:val="003458A5"/>
    <w:rsid w:val="00345BBE"/>
    <w:rsid w:val="00345C8E"/>
    <w:rsid w:val="00346484"/>
    <w:rsid w:val="00346CA7"/>
    <w:rsid w:val="00350535"/>
    <w:rsid w:val="00350A7F"/>
    <w:rsid w:val="00350E46"/>
    <w:rsid w:val="00351C35"/>
    <w:rsid w:val="00352701"/>
    <w:rsid w:val="00352CA1"/>
    <w:rsid w:val="00352CF5"/>
    <w:rsid w:val="00355B74"/>
    <w:rsid w:val="00355DD5"/>
    <w:rsid w:val="003566D6"/>
    <w:rsid w:val="00360DB1"/>
    <w:rsid w:val="0036171D"/>
    <w:rsid w:val="00362713"/>
    <w:rsid w:val="003635CE"/>
    <w:rsid w:val="00363D1B"/>
    <w:rsid w:val="0036421B"/>
    <w:rsid w:val="00364ACD"/>
    <w:rsid w:val="00364FD4"/>
    <w:rsid w:val="00365625"/>
    <w:rsid w:val="0036648E"/>
    <w:rsid w:val="00366621"/>
    <w:rsid w:val="00366B20"/>
    <w:rsid w:val="00367802"/>
    <w:rsid w:val="0036789A"/>
    <w:rsid w:val="00367BB3"/>
    <w:rsid w:val="003703B8"/>
    <w:rsid w:val="0037106F"/>
    <w:rsid w:val="0037115B"/>
    <w:rsid w:val="00371F0C"/>
    <w:rsid w:val="003727A2"/>
    <w:rsid w:val="003745ED"/>
    <w:rsid w:val="00374A6C"/>
    <w:rsid w:val="00375C0E"/>
    <w:rsid w:val="0037746D"/>
    <w:rsid w:val="003776AC"/>
    <w:rsid w:val="00377F13"/>
    <w:rsid w:val="0038032B"/>
    <w:rsid w:val="00380D6E"/>
    <w:rsid w:val="00380F54"/>
    <w:rsid w:val="003829A9"/>
    <w:rsid w:val="003832A7"/>
    <w:rsid w:val="00383CF0"/>
    <w:rsid w:val="00383E68"/>
    <w:rsid w:val="00384DBE"/>
    <w:rsid w:val="00385F06"/>
    <w:rsid w:val="003864CA"/>
    <w:rsid w:val="00386B9E"/>
    <w:rsid w:val="00390623"/>
    <w:rsid w:val="0039166F"/>
    <w:rsid w:val="003916BD"/>
    <w:rsid w:val="00392474"/>
    <w:rsid w:val="00392A88"/>
    <w:rsid w:val="00392FEC"/>
    <w:rsid w:val="003930A7"/>
    <w:rsid w:val="00393267"/>
    <w:rsid w:val="003934C9"/>
    <w:rsid w:val="003935DB"/>
    <w:rsid w:val="003936BD"/>
    <w:rsid w:val="003940E2"/>
    <w:rsid w:val="0039421B"/>
    <w:rsid w:val="003943CB"/>
    <w:rsid w:val="00395002"/>
    <w:rsid w:val="00395B57"/>
    <w:rsid w:val="00395C85"/>
    <w:rsid w:val="00395D64"/>
    <w:rsid w:val="0039652E"/>
    <w:rsid w:val="003967EB"/>
    <w:rsid w:val="0039778C"/>
    <w:rsid w:val="00397902"/>
    <w:rsid w:val="00397B3A"/>
    <w:rsid w:val="003A02E3"/>
    <w:rsid w:val="003A0850"/>
    <w:rsid w:val="003A0C82"/>
    <w:rsid w:val="003A16D9"/>
    <w:rsid w:val="003A1936"/>
    <w:rsid w:val="003A1C56"/>
    <w:rsid w:val="003A20FC"/>
    <w:rsid w:val="003A294E"/>
    <w:rsid w:val="003A41DB"/>
    <w:rsid w:val="003A4A25"/>
    <w:rsid w:val="003A4CCD"/>
    <w:rsid w:val="003A4FE9"/>
    <w:rsid w:val="003A5033"/>
    <w:rsid w:val="003A54EF"/>
    <w:rsid w:val="003A5749"/>
    <w:rsid w:val="003A615A"/>
    <w:rsid w:val="003A75E0"/>
    <w:rsid w:val="003A787C"/>
    <w:rsid w:val="003B3276"/>
    <w:rsid w:val="003B3927"/>
    <w:rsid w:val="003B4C12"/>
    <w:rsid w:val="003B554F"/>
    <w:rsid w:val="003B5E71"/>
    <w:rsid w:val="003B5EAF"/>
    <w:rsid w:val="003B6512"/>
    <w:rsid w:val="003B6587"/>
    <w:rsid w:val="003B6C56"/>
    <w:rsid w:val="003B6EA2"/>
    <w:rsid w:val="003B6F85"/>
    <w:rsid w:val="003B7048"/>
    <w:rsid w:val="003B77F0"/>
    <w:rsid w:val="003B7ECD"/>
    <w:rsid w:val="003C1042"/>
    <w:rsid w:val="003C1751"/>
    <w:rsid w:val="003C1857"/>
    <w:rsid w:val="003C1CC1"/>
    <w:rsid w:val="003C2066"/>
    <w:rsid w:val="003C2127"/>
    <w:rsid w:val="003C2E82"/>
    <w:rsid w:val="003C523F"/>
    <w:rsid w:val="003C573E"/>
    <w:rsid w:val="003C5829"/>
    <w:rsid w:val="003C5BB2"/>
    <w:rsid w:val="003C6985"/>
    <w:rsid w:val="003C73C8"/>
    <w:rsid w:val="003C7411"/>
    <w:rsid w:val="003C7614"/>
    <w:rsid w:val="003C76D0"/>
    <w:rsid w:val="003D1248"/>
    <w:rsid w:val="003D17DD"/>
    <w:rsid w:val="003D1D80"/>
    <w:rsid w:val="003D2339"/>
    <w:rsid w:val="003D3415"/>
    <w:rsid w:val="003D3ABC"/>
    <w:rsid w:val="003D5196"/>
    <w:rsid w:val="003D646C"/>
    <w:rsid w:val="003D72F4"/>
    <w:rsid w:val="003D7ED7"/>
    <w:rsid w:val="003E0174"/>
    <w:rsid w:val="003E0C8C"/>
    <w:rsid w:val="003E16E8"/>
    <w:rsid w:val="003E1E85"/>
    <w:rsid w:val="003E22C5"/>
    <w:rsid w:val="003E25F0"/>
    <w:rsid w:val="003E2677"/>
    <w:rsid w:val="003E306A"/>
    <w:rsid w:val="003E3E79"/>
    <w:rsid w:val="003E4DFC"/>
    <w:rsid w:val="003E566F"/>
    <w:rsid w:val="003E57CC"/>
    <w:rsid w:val="003E5C5D"/>
    <w:rsid w:val="003E7157"/>
    <w:rsid w:val="003F0879"/>
    <w:rsid w:val="003F0B66"/>
    <w:rsid w:val="003F151D"/>
    <w:rsid w:val="003F29CD"/>
    <w:rsid w:val="003F32CB"/>
    <w:rsid w:val="003F35C1"/>
    <w:rsid w:val="003F3633"/>
    <w:rsid w:val="003F49B9"/>
    <w:rsid w:val="003F4A2E"/>
    <w:rsid w:val="003F4B00"/>
    <w:rsid w:val="003F5326"/>
    <w:rsid w:val="003F5E79"/>
    <w:rsid w:val="003F602F"/>
    <w:rsid w:val="003F75AA"/>
    <w:rsid w:val="003F7DDB"/>
    <w:rsid w:val="00400200"/>
    <w:rsid w:val="00400411"/>
    <w:rsid w:val="00400965"/>
    <w:rsid w:val="00401151"/>
    <w:rsid w:val="004016DE"/>
    <w:rsid w:val="00402B45"/>
    <w:rsid w:val="00402C8F"/>
    <w:rsid w:val="00402F01"/>
    <w:rsid w:val="00403658"/>
    <w:rsid w:val="004040A7"/>
    <w:rsid w:val="0040463D"/>
    <w:rsid w:val="00404C39"/>
    <w:rsid w:val="00404CF6"/>
    <w:rsid w:val="00406D7B"/>
    <w:rsid w:val="0040757E"/>
    <w:rsid w:val="004075D5"/>
    <w:rsid w:val="00407E3E"/>
    <w:rsid w:val="00410D43"/>
    <w:rsid w:val="0041111C"/>
    <w:rsid w:val="00412B46"/>
    <w:rsid w:val="00412E7C"/>
    <w:rsid w:val="0041404A"/>
    <w:rsid w:val="0041428A"/>
    <w:rsid w:val="004147F1"/>
    <w:rsid w:val="00415516"/>
    <w:rsid w:val="004163B2"/>
    <w:rsid w:val="004165E8"/>
    <w:rsid w:val="004172F3"/>
    <w:rsid w:val="00417EC7"/>
    <w:rsid w:val="00420003"/>
    <w:rsid w:val="0042076C"/>
    <w:rsid w:val="00420B19"/>
    <w:rsid w:val="00421C94"/>
    <w:rsid w:val="00422259"/>
    <w:rsid w:val="00423364"/>
    <w:rsid w:val="00424002"/>
    <w:rsid w:val="0042513F"/>
    <w:rsid w:val="00425FC9"/>
    <w:rsid w:val="004266DB"/>
    <w:rsid w:val="0042680C"/>
    <w:rsid w:val="00427B76"/>
    <w:rsid w:val="004303AF"/>
    <w:rsid w:val="004306CC"/>
    <w:rsid w:val="00430F07"/>
    <w:rsid w:val="004319ED"/>
    <w:rsid w:val="00431B85"/>
    <w:rsid w:val="004335D7"/>
    <w:rsid w:val="00433A12"/>
    <w:rsid w:val="0043498D"/>
    <w:rsid w:val="00434E49"/>
    <w:rsid w:val="00436289"/>
    <w:rsid w:val="0044032F"/>
    <w:rsid w:val="0044067C"/>
    <w:rsid w:val="004406AF"/>
    <w:rsid w:val="00440983"/>
    <w:rsid w:val="004415F3"/>
    <w:rsid w:val="004416CA"/>
    <w:rsid w:val="00442060"/>
    <w:rsid w:val="004420B5"/>
    <w:rsid w:val="004429BC"/>
    <w:rsid w:val="00442E2E"/>
    <w:rsid w:val="004434C4"/>
    <w:rsid w:val="00444FAA"/>
    <w:rsid w:val="00445841"/>
    <w:rsid w:val="00445867"/>
    <w:rsid w:val="00445960"/>
    <w:rsid w:val="0044606C"/>
    <w:rsid w:val="00446FBB"/>
    <w:rsid w:val="004479DA"/>
    <w:rsid w:val="00450C3E"/>
    <w:rsid w:val="00450FBF"/>
    <w:rsid w:val="004511B4"/>
    <w:rsid w:val="00451DCB"/>
    <w:rsid w:val="004531C3"/>
    <w:rsid w:val="00453327"/>
    <w:rsid w:val="0045350C"/>
    <w:rsid w:val="004539CA"/>
    <w:rsid w:val="00453C5E"/>
    <w:rsid w:val="00453CB7"/>
    <w:rsid w:val="004541B7"/>
    <w:rsid w:val="0045462E"/>
    <w:rsid w:val="00454707"/>
    <w:rsid w:val="00454B73"/>
    <w:rsid w:val="00454C03"/>
    <w:rsid w:val="004552C7"/>
    <w:rsid w:val="00455997"/>
    <w:rsid w:val="00455D06"/>
    <w:rsid w:val="00455D39"/>
    <w:rsid w:val="004564AC"/>
    <w:rsid w:val="00456B09"/>
    <w:rsid w:val="00456B14"/>
    <w:rsid w:val="00457A37"/>
    <w:rsid w:val="00457B05"/>
    <w:rsid w:val="00457C3E"/>
    <w:rsid w:val="00460BF7"/>
    <w:rsid w:val="004616E3"/>
    <w:rsid w:val="00461CD7"/>
    <w:rsid w:val="00463680"/>
    <w:rsid w:val="0046410A"/>
    <w:rsid w:val="004643A2"/>
    <w:rsid w:val="0046523F"/>
    <w:rsid w:val="00467B41"/>
    <w:rsid w:val="00467ECE"/>
    <w:rsid w:val="004706F4"/>
    <w:rsid w:val="00471F20"/>
    <w:rsid w:val="004721BB"/>
    <w:rsid w:val="00472409"/>
    <w:rsid w:val="004724C1"/>
    <w:rsid w:val="00473919"/>
    <w:rsid w:val="00473DFD"/>
    <w:rsid w:val="004742F8"/>
    <w:rsid w:val="00475E6E"/>
    <w:rsid w:val="004761F3"/>
    <w:rsid w:val="00476E6E"/>
    <w:rsid w:val="00476EDB"/>
    <w:rsid w:val="00477396"/>
    <w:rsid w:val="0047747D"/>
    <w:rsid w:val="004779BE"/>
    <w:rsid w:val="00477DCD"/>
    <w:rsid w:val="00480444"/>
    <w:rsid w:val="00480DEC"/>
    <w:rsid w:val="004818E7"/>
    <w:rsid w:val="004827F5"/>
    <w:rsid w:val="00482E44"/>
    <w:rsid w:val="004837AF"/>
    <w:rsid w:val="0048476A"/>
    <w:rsid w:val="004850C7"/>
    <w:rsid w:val="00486885"/>
    <w:rsid w:val="00486E74"/>
    <w:rsid w:val="00487336"/>
    <w:rsid w:val="00487B7B"/>
    <w:rsid w:val="00487D60"/>
    <w:rsid w:val="00490113"/>
    <w:rsid w:val="00490633"/>
    <w:rsid w:val="004908E6"/>
    <w:rsid w:val="00491372"/>
    <w:rsid w:val="004916FB"/>
    <w:rsid w:val="0049314E"/>
    <w:rsid w:val="0049425D"/>
    <w:rsid w:val="004946C8"/>
    <w:rsid w:val="00494A8A"/>
    <w:rsid w:val="00494AAA"/>
    <w:rsid w:val="00494CF3"/>
    <w:rsid w:val="004954C7"/>
    <w:rsid w:val="00495BDB"/>
    <w:rsid w:val="00495CB4"/>
    <w:rsid w:val="00496616"/>
    <w:rsid w:val="00496BA8"/>
    <w:rsid w:val="0049777B"/>
    <w:rsid w:val="00497F1B"/>
    <w:rsid w:val="00497FBB"/>
    <w:rsid w:val="004A0075"/>
    <w:rsid w:val="004A0C90"/>
    <w:rsid w:val="004A2187"/>
    <w:rsid w:val="004A23C9"/>
    <w:rsid w:val="004A251C"/>
    <w:rsid w:val="004A2E32"/>
    <w:rsid w:val="004A3ACF"/>
    <w:rsid w:val="004A3CA6"/>
    <w:rsid w:val="004A3F41"/>
    <w:rsid w:val="004A4CB7"/>
    <w:rsid w:val="004A6336"/>
    <w:rsid w:val="004B1D86"/>
    <w:rsid w:val="004B3216"/>
    <w:rsid w:val="004B47E7"/>
    <w:rsid w:val="004B4DE5"/>
    <w:rsid w:val="004B52F6"/>
    <w:rsid w:val="004B5377"/>
    <w:rsid w:val="004B5AA7"/>
    <w:rsid w:val="004B6742"/>
    <w:rsid w:val="004B6A6A"/>
    <w:rsid w:val="004B6C53"/>
    <w:rsid w:val="004B712E"/>
    <w:rsid w:val="004C03F2"/>
    <w:rsid w:val="004C0A30"/>
    <w:rsid w:val="004C1B46"/>
    <w:rsid w:val="004C1FDC"/>
    <w:rsid w:val="004C2736"/>
    <w:rsid w:val="004C27FA"/>
    <w:rsid w:val="004C34EA"/>
    <w:rsid w:val="004C3721"/>
    <w:rsid w:val="004C3E35"/>
    <w:rsid w:val="004C3E42"/>
    <w:rsid w:val="004C5099"/>
    <w:rsid w:val="004C544A"/>
    <w:rsid w:val="004C6C0D"/>
    <w:rsid w:val="004C7204"/>
    <w:rsid w:val="004C7A77"/>
    <w:rsid w:val="004D0A26"/>
    <w:rsid w:val="004D18B7"/>
    <w:rsid w:val="004D2169"/>
    <w:rsid w:val="004D2238"/>
    <w:rsid w:val="004D2506"/>
    <w:rsid w:val="004D2AE2"/>
    <w:rsid w:val="004D30DA"/>
    <w:rsid w:val="004D31BF"/>
    <w:rsid w:val="004D326C"/>
    <w:rsid w:val="004D32E7"/>
    <w:rsid w:val="004D3F97"/>
    <w:rsid w:val="004D4114"/>
    <w:rsid w:val="004D423F"/>
    <w:rsid w:val="004D5709"/>
    <w:rsid w:val="004D6316"/>
    <w:rsid w:val="004D76FD"/>
    <w:rsid w:val="004D7A94"/>
    <w:rsid w:val="004E04BC"/>
    <w:rsid w:val="004E0C5D"/>
    <w:rsid w:val="004E1192"/>
    <w:rsid w:val="004E24E1"/>
    <w:rsid w:val="004E2881"/>
    <w:rsid w:val="004E2EDA"/>
    <w:rsid w:val="004E2FA5"/>
    <w:rsid w:val="004E3751"/>
    <w:rsid w:val="004E3D13"/>
    <w:rsid w:val="004E3D77"/>
    <w:rsid w:val="004E4177"/>
    <w:rsid w:val="004E4938"/>
    <w:rsid w:val="004E4A02"/>
    <w:rsid w:val="004E4B60"/>
    <w:rsid w:val="004E596C"/>
    <w:rsid w:val="004E5C66"/>
    <w:rsid w:val="004E6435"/>
    <w:rsid w:val="004E6797"/>
    <w:rsid w:val="004E6951"/>
    <w:rsid w:val="004E6BF7"/>
    <w:rsid w:val="004E6D92"/>
    <w:rsid w:val="004E76B3"/>
    <w:rsid w:val="004F0D68"/>
    <w:rsid w:val="004F0E3D"/>
    <w:rsid w:val="004F113A"/>
    <w:rsid w:val="004F1857"/>
    <w:rsid w:val="004F1A6B"/>
    <w:rsid w:val="004F2747"/>
    <w:rsid w:val="004F2C8F"/>
    <w:rsid w:val="004F2DCE"/>
    <w:rsid w:val="004F3030"/>
    <w:rsid w:val="004F50E7"/>
    <w:rsid w:val="004F5E37"/>
    <w:rsid w:val="004F665F"/>
    <w:rsid w:val="004F69FE"/>
    <w:rsid w:val="004F72E1"/>
    <w:rsid w:val="00500122"/>
    <w:rsid w:val="00500ACC"/>
    <w:rsid w:val="00500E4C"/>
    <w:rsid w:val="00501ABC"/>
    <w:rsid w:val="00501CD4"/>
    <w:rsid w:val="00501D00"/>
    <w:rsid w:val="00501DA0"/>
    <w:rsid w:val="00501F31"/>
    <w:rsid w:val="005024F9"/>
    <w:rsid w:val="005028D8"/>
    <w:rsid w:val="00502940"/>
    <w:rsid w:val="0050432A"/>
    <w:rsid w:val="00504354"/>
    <w:rsid w:val="00504D2B"/>
    <w:rsid w:val="00504FA4"/>
    <w:rsid w:val="005054D1"/>
    <w:rsid w:val="00505862"/>
    <w:rsid w:val="005058FC"/>
    <w:rsid w:val="00505F2D"/>
    <w:rsid w:val="00506181"/>
    <w:rsid w:val="00506ABD"/>
    <w:rsid w:val="00506CDB"/>
    <w:rsid w:val="00507A98"/>
    <w:rsid w:val="00510C44"/>
    <w:rsid w:val="00511EC5"/>
    <w:rsid w:val="005123DE"/>
    <w:rsid w:val="0051247C"/>
    <w:rsid w:val="00512754"/>
    <w:rsid w:val="00513BAC"/>
    <w:rsid w:val="005145F8"/>
    <w:rsid w:val="005150CA"/>
    <w:rsid w:val="00515631"/>
    <w:rsid w:val="00516037"/>
    <w:rsid w:val="005172FE"/>
    <w:rsid w:val="00517AA9"/>
    <w:rsid w:val="00520D5C"/>
    <w:rsid w:val="00520E33"/>
    <w:rsid w:val="00520EBC"/>
    <w:rsid w:val="005223C8"/>
    <w:rsid w:val="00523676"/>
    <w:rsid w:val="00523926"/>
    <w:rsid w:val="00523F1E"/>
    <w:rsid w:val="0052410F"/>
    <w:rsid w:val="005243F0"/>
    <w:rsid w:val="005247B5"/>
    <w:rsid w:val="005248B8"/>
    <w:rsid w:val="00524CED"/>
    <w:rsid w:val="00527158"/>
    <w:rsid w:val="00527BA6"/>
    <w:rsid w:val="00527C9A"/>
    <w:rsid w:val="00527DAD"/>
    <w:rsid w:val="00530226"/>
    <w:rsid w:val="00530296"/>
    <w:rsid w:val="00530485"/>
    <w:rsid w:val="00530595"/>
    <w:rsid w:val="0053071D"/>
    <w:rsid w:val="00530C31"/>
    <w:rsid w:val="00530E31"/>
    <w:rsid w:val="00530F34"/>
    <w:rsid w:val="00531850"/>
    <w:rsid w:val="005318DB"/>
    <w:rsid w:val="00531AD4"/>
    <w:rsid w:val="00531D91"/>
    <w:rsid w:val="00532AC7"/>
    <w:rsid w:val="00532DCA"/>
    <w:rsid w:val="00532E14"/>
    <w:rsid w:val="00533993"/>
    <w:rsid w:val="00533A51"/>
    <w:rsid w:val="00533DA6"/>
    <w:rsid w:val="005341B5"/>
    <w:rsid w:val="00534378"/>
    <w:rsid w:val="005343C8"/>
    <w:rsid w:val="00534630"/>
    <w:rsid w:val="0053470D"/>
    <w:rsid w:val="0053497D"/>
    <w:rsid w:val="00535240"/>
    <w:rsid w:val="005368FF"/>
    <w:rsid w:val="00536A6F"/>
    <w:rsid w:val="00540471"/>
    <w:rsid w:val="005415FD"/>
    <w:rsid w:val="00541E8D"/>
    <w:rsid w:val="00543A1F"/>
    <w:rsid w:val="00543D60"/>
    <w:rsid w:val="005448E4"/>
    <w:rsid w:val="00544AB0"/>
    <w:rsid w:val="00545636"/>
    <w:rsid w:val="00545A77"/>
    <w:rsid w:val="005461C0"/>
    <w:rsid w:val="00546217"/>
    <w:rsid w:val="00546600"/>
    <w:rsid w:val="00546EE7"/>
    <w:rsid w:val="0054753D"/>
    <w:rsid w:val="00547B06"/>
    <w:rsid w:val="00550328"/>
    <w:rsid w:val="00550869"/>
    <w:rsid w:val="00550F51"/>
    <w:rsid w:val="005511E6"/>
    <w:rsid w:val="0055147D"/>
    <w:rsid w:val="0055200E"/>
    <w:rsid w:val="005544AD"/>
    <w:rsid w:val="0055457E"/>
    <w:rsid w:val="0055483E"/>
    <w:rsid w:val="00555143"/>
    <w:rsid w:val="00560728"/>
    <w:rsid w:val="0056173B"/>
    <w:rsid w:val="005620D2"/>
    <w:rsid w:val="0056223F"/>
    <w:rsid w:val="00563F5D"/>
    <w:rsid w:val="00564162"/>
    <w:rsid w:val="0056435B"/>
    <w:rsid w:val="0056450C"/>
    <w:rsid w:val="005647D9"/>
    <w:rsid w:val="00564BED"/>
    <w:rsid w:val="00564DD3"/>
    <w:rsid w:val="00565F91"/>
    <w:rsid w:val="00565F9C"/>
    <w:rsid w:val="00566672"/>
    <w:rsid w:val="00566B0D"/>
    <w:rsid w:val="00567380"/>
    <w:rsid w:val="005674CE"/>
    <w:rsid w:val="0056767C"/>
    <w:rsid w:val="005678B8"/>
    <w:rsid w:val="00567A42"/>
    <w:rsid w:val="0057046C"/>
    <w:rsid w:val="00570898"/>
    <w:rsid w:val="00571949"/>
    <w:rsid w:val="00571C37"/>
    <w:rsid w:val="00571D36"/>
    <w:rsid w:val="00571F3D"/>
    <w:rsid w:val="0057286B"/>
    <w:rsid w:val="00572944"/>
    <w:rsid w:val="0057318C"/>
    <w:rsid w:val="00573216"/>
    <w:rsid w:val="0057336C"/>
    <w:rsid w:val="005737EC"/>
    <w:rsid w:val="00573F72"/>
    <w:rsid w:val="005757FB"/>
    <w:rsid w:val="0057709E"/>
    <w:rsid w:val="00577EAE"/>
    <w:rsid w:val="005800F8"/>
    <w:rsid w:val="005823EB"/>
    <w:rsid w:val="00582606"/>
    <w:rsid w:val="00582842"/>
    <w:rsid w:val="00582A81"/>
    <w:rsid w:val="005831CA"/>
    <w:rsid w:val="00583F03"/>
    <w:rsid w:val="00584D74"/>
    <w:rsid w:val="005859AD"/>
    <w:rsid w:val="00586303"/>
    <w:rsid w:val="00586470"/>
    <w:rsid w:val="00587C1E"/>
    <w:rsid w:val="00587E55"/>
    <w:rsid w:val="00590555"/>
    <w:rsid w:val="00590A9D"/>
    <w:rsid w:val="00590C60"/>
    <w:rsid w:val="00591A34"/>
    <w:rsid w:val="0059247B"/>
    <w:rsid w:val="00593125"/>
    <w:rsid w:val="00593264"/>
    <w:rsid w:val="00593A05"/>
    <w:rsid w:val="00593CD0"/>
    <w:rsid w:val="00593E54"/>
    <w:rsid w:val="0059493C"/>
    <w:rsid w:val="00594A0D"/>
    <w:rsid w:val="00594A92"/>
    <w:rsid w:val="00594DD8"/>
    <w:rsid w:val="005952F9"/>
    <w:rsid w:val="00595311"/>
    <w:rsid w:val="00595CF7"/>
    <w:rsid w:val="0059699C"/>
    <w:rsid w:val="00596EE5"/>
    <w:rsid w:val="005978EC"/>
    <w:rsid w:val="005979AB"/>
    <w:rsid w:val="00597F89"/>
    <w:rsid w:val="005A085C"/>
    <w:rsid w:val="005A1214"/>
    <w:rsid w:val="005A1222"/>
    <w:rsid w:val="005A14A5"/>
    <w:rsid w:val="005A1D61"/>
    <w:rsid w:val="005A2123"/>
    <w:rsid w:val="005A2658"/>
    <w:rsid w:val="005A439E"/>
    <w:rsid w:val="005A44C3"/>
    <w:rsid w:val="005A486A"/>
    <w:rsid w:val="005A55C0"/>
    <w:rsid w:val="005A55CE"/>
    <w:rsid w:val="005A64BC"/>
    <w:rsid w:val="005A7B65"/>
    <w:rsid w:val="005A7D1A"/>
    <w:rsid w:val="005A7F55"/>
    <w:rsid w:val="005B0400"/>
    <w:rsid w:val="005B0FE0"/>
    <w:rsid w:val="005B1140"/>
    <w:rsid w:val="005B2DC8"/>
    <w:rsid w:val="005B2E2D"/>
    <w:rsid w:val="005B2F8C"/>
    <w:rsid w:val="005B3B28"/>
    <w:rsid w:val="005B3EB3"/>
    <w:rsid w:val="005B414D"/>
    <w:rsid w:val="005B43F9"/>
    <w:rsid w:val="005B45F9"/>
    <w:rsid w:val="005B59B4"/>
    <w:rsid w:val="005B67C9"/>
    <w:rsid w:val="005B7221"/>
    <w:rsid w:val="005B73CE"/>
    <w:rsid w:val="005B7714"/>
    <w:rsid w:val="005B78D3"/>
    <w:rsid w:val="005C049A"/>
    <w:rsid w:val="005C0526"/>
    <w:rsid w:val="005C0584"/>
    <w:rsid w:val="005C0D94"/>
    <w:rsid w:val="005C1397"/>
    <w:rsid w:val="005C19F1"/>
    <w:rsid w:val="005C1E8E"/>
    <w:rsid w:val="005C2577"/>
    <w:rsid w:val="005C27FF"/>
    <w:rsid w:val="005C291C"/>
    <w:rsid w:val="005C3612"/>
    <w:rsid w:val="005C3BB7"/>
    <w:rsid w:val="005C3BE8"/>
    <w:rsid w:val="005C3FC9"/>
    <w:rsid w:val="005C403D"/>
    <w:rsid w:val="005C5156"/>
    <w:rsid w:val="005C659E"/>
    <w:rsid w:val="005C67CB"/>
    <w:rsid w:val="005C761D"/>
    <w:rsid w:val="005C79B6"/>
    <w:rsid w:val="005C7B96"/>
    <w:rsid w:val="005D0406"/>
    <w:rsid w:val="005D0689"/>
    <w:rsid w:val="005D1588"/>
    <w:rsid w:val="005D158D"/>
    <w:rsid w:val="005D24CE"/>
    <w:rsid w:val="005D2A8E"/>
    <w:rsid w:val="005D2EA6"/>
    <w:rsid w:val="005D2F50"/>
    <w:rsid w:val="005D362D"/>
    <w:rsid w:val="005D399D"/>
    <w:rsid w:val="005D3B50"/>
    <w:rsid w:val="005D47B7"/>
    <w:rsid w:val="005D4A6E"/>
    <w:rsid w:val="005D510B"/>
    <w:rsid w:val="005D5864"/>
    <w:rsid w:val="005D5FC0"/>
    <w:rsid w:val="005D69CB"/>
    <w:rsid w:val="005D6C28"/>
    <w:rsid w:val="005D6ED3"/>
    <w:rsid w:val="005D6F48"/>
    <w:rsid w:val="005E03E9"/>
    <w:rsid w:val="005E0D6B"/>
    <w:rsid w:val="005E2024"/>
    <w:rsid w:val="005E2B7A"/>
    <w:rsid w:val="005E43C7"/>
    <w:rsid w:val="005E448F"/>
    <w:rsid w:val="005E45AD"/>
    <w:rsid w:val="005E59CE"/>
    <w:rsid w:val="005E5BB6"/>
    <w:rsid w:val="005E65D0"/>
    <w:rsid w:val="005E727C"/>
    <w:rsid w:val="005E7703"/>
    <w:rsid w:val="005F004D"/>
    <w:rsid w:val="005F14FF"/>
    <w:rsid w:val="005F2D96"/>
    <w:rsid w:val="005F334E"/>
    <w:rsid w:val="005F38CB"/>
    <w:rsid w:val="005F4031"/>
    <w:rsid w:val="005F43C1"/>
    <w:rsid w:val="005F46BF"/>
    <w:rsid w:val="005F5925"/>
    <w:rsid w:val="005F5E13"/>
    <w:rsid w:val="005F64F0"/>
    <w:rsid w:val="005F658A"/>
    <w:rsid w:val="005F680E"/>
    <w:rsid w:val="005F68E7"/>
    <w:rsid w:val="005F6A0E"/>
    <w:rsid w:val="005F7D9A"/>
    <w:rsid w:val="00600244"/>
    <w:rsid w:val="00601C1E"/>
    <w:rsid w:val="00601C69"/>
    <w:rsid w:val="006026FB"/>
    <w:rsid w:val="006027C9"/>
    <w:rsid w:val="0060317D"/>
    <w:rsid w:val="0060352B"/>
    <w:rsid w:val="006037BE"/>
    <w:rsid w:val="00603D67"/>
    <w:rsid w:val="00604181"/>
    <w:rsid w:val="006043BB"/>
    <w:rsid w:val="0060524D"/>
    <w:rsid w:val="00605733"/>
    <w:rsid w:val="00605FF7"/>
    <w:rsid w:val="00606C9A"/>
    <w:rsid w:val="0060778B"/>
    <w:rsid w:val="006109D6"/>
    <w:rsid w:val="00611785"/>
    <w:rsid w:val="00611C53"/>
    <w:rsid w:val="0061296A"/>
    <w:rsid w:val="00612B14"/>
    <w:rsid w:val="00612CAD"/>
    <w:rsid w:val="00612DD7"/>
    <w:rsid w:val="00613016"/>
    <w:rsid w:val="00613A89"/>
    <w:rsid w:val="00614075"/>
    <w:rsid w:val="006142C8"/>
    <w:rsid w:val="00614AAE"/>
    <w:rsid w:val="00615C5B"/>
    <w:rsid w:val="006162E2"/>
    <w:rsid w:val="00617E04"/>
    <w:rsid w:val="00620923"/>
    <w:rsid w:val="00620D0A"/>
    <w:rsid w:val="00621479"/>
    <w:rsid w:val="006223C1"/>
    <w:rsid w:val="006224E5"/>
    <w:rsid w:val="006235E4"/>
    <w:rsid w:val="006236AC"/>
    <w:rsid w:val="00624A8B"/>
    <w:rsid w:val="00624E8A"/>
    <w:rsid w:val="006258C9"/>
    <w:rsid w:val="00625B72"/>
    <w:rsid w:val="00625C2D"/>
    <w:rsid w:val="00626843"/>
    <w:rsid w:val="006277A7"/>
    <w:rsid w:val="0063052C"/>
    <w:rsid w:val="00630FF0"/>
    <w:rsid w:val="00631D88"/>
    <w:rsid w:val="00631E2E"/>
    <w:rsid w:val="006325C9"/>
    <w:rsid w:val="00635578"/>
    <w:rsid w:val="0063580E"/>
    <w:rsid w:val="00635A9D"/>
    <w:rsid w:val="00637427"/>
    <w:rsid w:val="00637BEF"/>
    <w:rsid w:val="00640170"/>
    <w:rsid w:val="006411A3"/>
    <w:rsid w:val="00642AC1"/>
    <w:rsid w:val="006437D0"/>
    <w:rsid w:val="00643979"/>
    <w:rsid w:val="00644364"/>
    <w:rsid w:val="006460CB"/>
    <w:rsid w:val="006461C4"/>
    <w:rsid w:val="006461E9"/>
    <w:rsid w:val="006464D0"/>
    <w:rsid w:val="00646ABB"/>
    <w:rsid w:val="00646D9C"/>
    <w:rsid w:val="00647174"/>
    <w:rsid w:val="00647C93"/>
    <w:rsid w:val="0065085C"/>
    <w:rsid w:val="0065097E"/>
    <w:rsid w:val="00650B05"/>
    <w:rsid w:val="00650EE6"/>
    <w:rsid w:val="00651AFB"/>
    <w:rsid w:val="00651F2E"/>
    <w:rsid w:val="006521F6"/>
    <w:rsid w:val="006527C9"/>
    <w:rsid w:val="00653303"/>
    <w:rsid w:val="006552A6"/>
    <w:rsid w:val="00655853"/>
    <w:rsid w:val="00655D7B"/>
    <w:rsid w:val="00655F87"/>
    <w:rsid w:val="00656601"/>
    <w:rsid w:val="00656776"/>
    <w:rsid w:val="00657216"/>
    <w:rsid w:val="006607B6"/>
    <w:rsid w:val="0066113B"/>
    <w:rsid w:val="0066179F"/>
    <w:rsid w:val="00662D0B"/>
    <w:rsid w:val="00662D4C"/>
    <w:rsid w:val="00662ED1"/>
    <w:rsid w:val="00664F0D"/>
    <w:rsid w:val="006651E3"/>
    <w:rsid w:val="00665926"/>
    <w:rsid w:val="00665CD9"/>
    <w:rsid w:val="00665D54"/>
    <w:rsid w:val="0067028B"/>
    <w:rsid w:val="0067064E"/>
    <w:rsid w:val="00670A90"/>
    <w:rsid w:val="00670A99"/>
    <w:rsid w:val="0067272B"/>
    <w:rsid w:val="0067278B"/>
    <w:rsid w:val="00672A34"/>
    <w:rsid w:val="00673A3E"/>
    <w:rsid w:val="0067595A"/>
    <w:rsid w:val="00675D9E"/>
    <w:rsid w:val="00676498"/>
    <w:rsid w:val="00676512"/>
    <w:rsid w:val="006775C2"/>
    <w:rsid w:val="00680623"/>
    <w:rsid w:val="00680CFE"/>
    <w:rsid w:val="00681D59"/>
    <w:rsid w:val="00681EF1"/>
    <w:rsid w:val="00682A77"/>
    <w:rsid w:val="00682CF7"/>
    <w:rsid w:val="0068472D"/>
    <w:rsid w:val="00684938"/>
    <w:rsid w:val="00684BBC"/>
    <w:rsid w:val="00684CAF"/>
    <w:rsid w:val="00685D45"/>
    <w:rsid w:val="0069097E"/>
    <w:rsid w:val="006918C3"/>
    <w:rsid w:val="00691D44"/>
    <w:rsid w:val="00692795"/>
    <w:rsid w:val="00692923"/>
    <w:rsid w:val="0069293F"/>
    <w:rsid w:val="00692F63"/>
    <w:rsid w:val="006931ED"/>
    <w:rsid w:val="00694029"/>
    <w:rsid w:val="006948F9"/>
    <w:rsid w:val="00694D6B"/>
    <w:rsid w:val="00694F71"/>
    <w:rsid w:val="0069518B"/>
    <w:rsid w:val="0069557C"/>
    <w:rsid w:val="00695AAE"/>
    <w:rsid w:val="00695C7B"/>
    <w:rsid w:val="00695CFC"/>
    <w:rsid w:val="00695D08"/>
    <w:rsid w:val="006963D9"/>
    <w:rsid w:val="00697403"/>
    <w:rsid w:val="00697F87"/>
    <w:rsid w:val="006A0079"/>
    <w:rsid w:val="006A0A55"/>
    <w:rsid w:val="006A0D07"/>
    <w:rsid w:val="006A127F"/>
    <w:rsid w:val="006A1467"/>
    <w:rsid w:val="006A17AD"/>
    <w:rsid w:val="006A1C44"/>
    <w:rsid w:val="006A1D69"/>
    <w:rsid w:val="006A201A"/>
    <w:rsid w:val="006A2413"/>
    <w:rsid w:val="006A31FA"/>
    <w:rsid w:val="006A3890"/>
    <w:rsid w:val="006A3F12"/>
    <w:rsid w:val="006A5F1A"/>
    <w:rsid w:val="006A6743"/>
    <w:rsid w:val="006A77D5"/>
    <w:rsid w:val="006A7D06"/>
    <w:rsid w:val="006B0CDD"/>
    <w:rsid w:val="006B1105"/>
    <w:rsid w:val="006B2205"/>
    <w:rsid w:val="006B2E4F"/>
    <w:rsid w:val="006B3031"/>
    <w:rsid w:val="006B34CD"/>
    <w:rsid w:val="006B3E50"/>
    <w:rsid w:val="006B4A08"/>
    <w:rsid w:val="006B6016"/>
    <w:rsid w:val="006B71D0"/>
    <w:rsid w:val="006B7813"/>
    <w:rsid w:val="006C0B8B"/>
    <w:rsid w:val="006C10D4"/>
    <w:rsid w:val="006C183A"/>
    <w:rsid w:val="006C22B6"/>
    <w:rsid w:val="006C2D3E"/>
    <w:rsid w:val="006C2DF3"/>
    <w:rsid w:val="006C33E8"/>
    <w:rsid w:val="006C3E92"/>
    <w:rsid w:val="006C4E4F"/>
    <w:rsid w:val="006C6C75"/>
    <w:rsid w:val="006D0BD6"/>
    <w:rsid w:val="006D0EF7"/>
    <w:rsid w:val="006D1525"/>
    <w:rsid w:val="006D1CE5"/>
    <w:rsid w:val="006D1DFD"/>
    <w:rsid w:val="006D289C"/>
    <w:rsid w:val="006D2A26"/>
    <w:rsid w:val="006D2A61"/>
    <w:rsid w:val="006D3626"/>
    <w:rsid w:val="006D3D43"/>
    <w:rsid w:val="006D3D90"/>
    <w:rsid w:val="006D42A4"/>
    <w:rsid w:val="006D4AC0"/>
    <w:rsid w:val="006D505A"/>
    <w:rsid w:val="006D5E32"/>
    <w:rsid w:val="006D732D"/>
    <w:rsid w:val="006D7B39"/>
    <w:rsid w:val="006D7ED0"/>
    <w:rsid w:val="006E04E1"/>
    <w:rsid w:val="006E124B"/>
    <w:rsid w:val="006E15FD"/>
    <w:rsid w:val="006E1B58"/>
    <w:rsid w:val="006E226C"/>
    <w:rsid w:val="006E26B7"/>
    <w:rsid w:val="006E2793"/>
    <w:rsid w:val="006E28C4"/>
    <w:rsid w:val="006E2FD7"/>
    <w:rsid w:val="006E358E"/>
    <w:rsid w:val="006E3D4A"/>
    <w:rsid w:val="006E3E81"/>
    <w:rsid w:val="006E433A"/>
    <w:rsid w:val="006E5B34"/>
    <w:rsid w:val="006E6794"/>
    <w:rsid w:val="006E7C6A"/>
    <w:rsid w:val="006F03FD"/>
    <w:rsid w:val="006F05AE"/>
    <w:rsid w:val="006F12F3"/>
    <w:rsid w:val="006F1887"/>
    <w:rsid w:val="006F1A83"/>
    <w:rsid w:val="006F1CB5"/>
    <w:rsid w:val="006F1E9F"/>
    <w:rsid w:val="006F2118"/>
    <w:rsid w:val="006F24C5"/>
    <w:rsid w:val="006F4FFD"/>
    <w:rsid w:val="006F5A2F"/>
    <w:rsid w:val="006F6992"/>
    <w:rsid w:val="006F69EF"/>
    <w:rsid w:val="006F69FA"/>
    <w:rsid w:val="006F6E3C"/>
    <w:rsid w:val="006F772B"/>
    <w:rsid w:val="006F7B7B"/>
    <w:rsid w:val="00700386"/>
    <w:rsid w:val="00700681"/>
    <w:rsid w:val="007006CB"/>
    <w:rsid w:val="007006E3"/>
    <w:rsid w:val="007008EC"/>
    <w:rsid w:val="00700B3A"/>
    <w:rsid w:val="0070182E"/>
    <w:rsid w:val="007025FD"/>
    <w:rsid w:val="0070283E"/>
    <w:rsid w:val="007035A9"/>
    <w:rsid w:val="00703645"/>
    <w:rsid w:val="00703D0E"/>
    <w:rsid w:val="007049F8"/>
    <w:rsid w:val="00704A96"/>
    <w:rsid w:val="0070536F"/>
    <w:rsid w:val="00706935"/>
    <w:rsid w:val="007073DD"/>
    <w:rsid w:val="00707695"/>
    <w:rsid w:val="00707AEF"/>
    <w:rsid w:val="00707BB3"/>
    <w:rsid w:val="00707F42"/>
    <w:rsid w:val="00710500"/>
    <w:rsid w:val="00710E1E"/>
    <w:rsid w:val="00711EC9"/>
    <w:rsid w:val="0071216F"/>
    <w:rsid w:val="00712424"/>
    <w:rsid w:val="00712746"/>
    <w:rsid w:val="00712C68"/>
    <w:rsid w:val="007133C1"/>
    <w:rsid w:val="007137CB"/>
    <w:rsid w:val="00713ECD"/>
    <w:rsid w:val="00714108"/>
    <w:rsid w:val="0071430E"/>
    <w:rsid w:val="00714BE5"/>
    <w:rsid w:val="00715B89"/>
    <w:rsid w:val="007161C0"/>
    <w:rsid w:val="00717CC6"/>
    <w:rsid w:val="00720755"/>
    <w:rsid w:val="007208AD"/>
    <w:rsid w:val="00721186"/>
    <w:rsid w:val="0072294D"/>
    <w:rsid w:val="00722D1E"/>
    <w:rsid w:val="00723293"/>
    <w:rsid w:val="0072342E"/>
    <w:rsid w:val="00723811"/>
    <w:rsid w:val="00723A85"/>
    <w:rsid w:val="00723E74"/>
    <w:rsid w:val="00724121"/>
    <w:rsid w:val="00724887"/>
    <w:rsid w:val="007256F0"/>
    <w:rsid w:val="00725F23"/>
    <w:rsid w:val="00726ACE"/>
    <w:rsid w:val="00726E27"/>
    <w:rsid w:val="00726F3B"/>
    <w:rsid w:val="007270C6"/>
    <w:rsid w:val="007276E0"/>
    <w:rsid w:val="007279C5"/>
    <w:rsid w:val="0073042D"/>
    <w:rsid w:val="0073058A"/>
    <w:rsid w:val="0073094E"/>
    <w:rsid w:val="007310ED"/>
    <w:rsid w:val="0073271C"/>
    <w:rsid w:val="00733010"/>
    <w:rsid w:val="007375E0"/>
    <w:rsid w:val="00737810"/>
    <w:rsid w:val="00737EB0"/>
    <w:rsid w:val="007403A9"/>
    <w:rsid w:val="0074256E"/>
    <w:rsid w:val="00742A71"/>
    <w:rsid w:val="00742C36"/>
    <w:rsid w:val="007436BF"/>
    <w:rsid w:val="00743ADD"/>
    <w:rsid w:val="00744B77"/>
    <w:rsid w:val="007451E3"/>
    <w:rsid w:val="00745A87"/>
    <w:rsid w:val="00746825"/>
    <w:rsid w:val="00746934"/>
    <w:rsid w:val="00746983"/>
    <w:rsid w:val="00747086"/>
    <w:rsid w:val="0074766D"/>
    <w:rsid w:val="00747CEC"/>
    <w:rsid w:val="007502E7"/>
    <w:rsid w:val="007508A9"/>
    <w:rsid w:val="00750C9E"/>
    <w:rsid w:val="0075148A"/>
    <w:rsid w:val="00752136"/>
    <w:rsid w:val="007522B7"/>
    <w:rsid w:val="007538BB"/>
    <w:rsid w:val="00753C7D"/>
    <w:rsid w:val="00753D91"/>
    <w:rsid w:val="00754803"/>
    <w:rsid w:val="00754814"/>
    <w:rsid w:val="0075715F"/>
    <w:rsid w:val="007577A7"/>
    <w:rsid w:val="00757B23"/>
    <w:rsid w:val="00757C33"/>
    <w:rsid w:val="00761FCF"/>
    <w:rsid w:val="00762D26"/>
    <w:rsid w:val="00763E14"/>
    <w:rsid w:val="00763F8B"/>
    <w:rsid w:val="007648F6"/>
    <w:rsid w:val="007653A4"/>
    <w:rsid w:val="00765EC4"/>
    <w:rsid w:val="00766218"/>
    <w:rsid w:val="007676F1"/>
    <w:rsid w:val="00774497"/>
    <w:rsid w:val="0077556F"/>
    <w:rsid w:val="00776054"/>
    <w:rsid w:val="007778F3"/>
    <w:rsid w:val="007810A9"/>
    <w:rsid w:val="007815B7"/>
    <w:rsid w:val="00781D07"/>
    <w:rsid w:val="007824E5"/>
    <w:rsid w:val="007835DA"/>
    <w:rsid w:val="00784887"/>
    <w:rsid w:val="00785E4C"/>
    <w:rsid w:val="00785F4C"/>
    <w:rsid w:val="00786E85"/>
    <w:rsid w:val="007871E7"/>
    <w:rsid w:val="007871FF"/>
    <w:rsid w:val="007875C1"/>
    <w:rsid w:val="00787A4E"/>
    <w:rsid w:val="00787BD3"/>
    <w:rsid w:val="00790AD4"/>
    <w:rsid w:val="007911E7"/>
    <w:rsid w:val="00791C7D"/>
    <w:rsid w:val="00792A2F"/>
    <w:rsid w:val="007935A9"/>
    <w:rsid w:val="00794374"/>
    <w:rsid w:val="00794A8F"/>
    <w:rsid w:val="00795304"/>
    <w:rsid w:val="0079538D"/>
    <w:rsid w:val="0079540B"/>
    <w:rsid w:val="00795E53"/>
    <w:rsid w:val="007963D0"/>
    <w:rsid w:val="0079645A"/>
    <w:rsid w:val="00797DEF"/>
    <w:rsid w:val="007A134F"/>
    <w:rsid w:val="007A1931"/>
    <w:rsid w:val="007A236B"/>
    <w:rsid w:val="007A2D68"/>
    <w:rsid w:val="007A2F04"/>
    <w:rsid w:val="007A3A98"/>
    <w:rsid w:val="007A3D99"/>
    <w:rsid w:val="007A3F87"/>
    <w:rsid w:val="007A416F"/>
    <w:rsid w:val="007A4ED1"/>
    <w:rsid w:val="007A51D1"/>
    <w:rsid w:val="007A59AA"/>
    <w:rsid w:val="007A6550"/>
    <w:rsid w:val="007A719F"/>
    <w:rsid w:val="007A7870"/>
    <w:rsid w:val="007A79C4"/>
    <w:rsid w:val="007A7F43"/>
    <w:rsid w:val="007B04AD"/>
    <w:rsid w:val="007B0EF3"/>
    <w:rsid w:val="007B1D48"/>
    <w:rsid w:val="007B231A"/>
    <w:rsid w:val="007B2324"/>
    <w:rsid w:val="007B2F9C"/>
    <w:rsid w:val="007B4D74"/>
    <w:rsid w:val="007B5372"/>
    <w:rsid w:val="007B59EE"/>
    <w:rsid w:val="007B6915"/>
    <w:rsid w:val="007B6D1C"/>
    <w:rsid w:val="007B72A4"/>
    <w:rsid w:val="007B73BA"/>
    <w:rsid w:val="007B74AB"/>
    <w:rsid w:val="007B775E"/>
    <w:rsid w:val="007B7EA4"/>
    <w:rsid w:val="007B7ED1"/>
    <w:rsid w:val="007C00D8"/>
    <w:rsid w:val="007C0BF2"/>
    <w:rsid w:val="007C1164"/>
    <w:rsid w:val="007C148F"/>
    <w:rsid w:val="007C160C"/>
    <w:rsid w:val="007C164D"/>
    <w:rsid w:val="007C1F50"/>
    <w:rsid w:val="007C2625"/>
    <w:rsid w:val="007C2CDC"/>
    <w:rsid w:val="007C2F79"/>
    <w:rsid w:val="007C3E53"/>
    <w:rsid w:val="007C42F8"/>
    <w:rsid w:val="007C4D68"/>
    <w:rsid w:val="007C57DC"/>
    <w:rsid w:val="007C5A0E"/>
    <w:rsid w:val="007C5FB0"/>
    <w:rsid w:val="007C6551"/>
    <w:rsid w:val="007C69DA"/>
    <w:rsid w:val="007C6AF6"/>
    <w:rsid w:val="007C6CB5"/>
    <w:rsid w:val="007D02AF"/>
    <w:rsid w:val="007D0F6D"/>
    <w:rsid w:val="007D1022"/>
    <w:rsid w:val="007D1136"/>
    <w:rsid w:val="007D2187"/>
    <w:rsid w:val="007D21D2"/>
    <w:rsid w:val="007D233E"/>
    <w:rsid w:val="007D3CA7"/>
    <w:rsid w:val="007D3DC6"/>
    <w:rsid w:val="007D45B4"/>
    <w:rsid w:val="007D5129"/>
    <w:rsid w:val="007D5F79"/>
    <w:rsid w:val="007D6A2D"/>
    <w:rsid w:val="007D741C"/>
    <w:rsid w:val="007D77D2"/>
    <w:rsid w:val="007D7CF9"/>
    <w:rsid w:val="007E1B25"/>
    <w:rsid w:val="007E2F92"/>
    <w:rsid w:val="007E3F31"/>
    <w:rsid w:val="007E4136"/>
    <w:rsid w:val="007E4635"/>
    <w:rsid w:val="007E50D7"/>
    <w:rsid w:val="007E552C"/>
    <w:rsid w:val="007E5601"/>
    <w:rsid w:val="007E588B"/>
    <w:rsid w:val="007E59A9"/>
    <w:rsid w:val="007E5A22"/>
    <w:rsid w:val="007E61D1"/>
    <w:rsid w:val="007E69D3"/>
    <w:rsid w:val="007E6B0B"/>
    <w:rsid w:val="007E7A22"/>
    <w:rsid w:val="007F04F1"/>
    <w:rsid w:val="007F07D9"/>
    <w:rsid w:val="007F1011"/>
    <w:rsid w:val="007F10EF"/>
    <w:rsid w:val="007F1539"/>
    <w:rsid w:val="007F1F48"/>
    <w:rsid w:val="007F2405"/>
    <w:rsid w:val="007F49FC"/>
    <w:rsid w:val="007F4B0E"/>
    <w:rsid w:val="007F4F22"/>
    <w:rsid w:val="007F501E"/>
    <w:rsid w:val="007F6372"/>
    <w:rsid w:val="007F6374"/>
    <w:rsid w:val="007F6C2E"/>
    <w:rsid w:val="007F6E5A"/>
    <w:rsid w:val="007F736F"/>
    <w:rsid w:val="007F74CC"/>
    <w:rsid w:val="007F7B43"/>
    <w:rsid w:val="007F7BC3"/>
    <w:rsid w:val="00800482"/>
    <w:rsid w:val="008004C4"/>
    <w:rsid w:val="00800A8D"/>
    <w:rsid w:val="00801658"/>
    <w:rsid w:val="008023D1"/>
    <w:rsid w:val="008024F5"/>
    <w:rsid w:val="008026CC"/>
    <w:rsid w:val="008032B1"/>
    <w:rsid w:val="00803E31"/>
    <w:rsid w:val="00804470"/>
    <w:rsid w:val="0080453A"/>
    <w:rsid w:val="0080470D"/>
    <w:rsid w:val="00804E2D"/>
    <w:rsid w:val="0080529D"/>
    <w:rsid w:val="00805575"/>
    <w:rsid w:val="00805CF7"/>
    <w:rsid w:val="00806E2B"/>
    <w:rsid w:val="008075A8"/>
    <w:rsid w:val="008075B8"/>
    <w:rsid w:val="00807645"/>
    <w:rsid w:val="00807BF0"/>
    <w:rsid w:val="008105BC"/>
    <w:rsid w:val="00811B03"/>
    <w:rsid w:val="00811E8D"/>
    <w:rsid w:val="00812237"/>
    <w:rsid w:val="008124B4"/>
    <w:rsid w:val="00812B20"/>
    <w:rsid w:val="0081388C"/>
    <w:rsid w:val="008142E9"/>
    <w:rsid w:val="008143AA"/>
    <w:rsid w:val="008144F7"/>
    <w:rsid w:val="008165D7"/>
    <w:rsid w:val="00817B89"/>
    <w:rsid w:val="00817DA8"/>
    <w:rsid w:val="00820BA2"/>
    <w:rsid w:val="008219B4"/>
    <w:rsid w:val="0082221F"/>
    <w:rsid w:val="00822D33"/>
    <w:rsid w:val="008234AE"/>
    <w:rsid w:val="00823847"/>
    <w:rsid w:val="008245C5"/>
    <w:rsid w:val="00824656"/>
    <w:rsid w:val="00824754"/>
    <w:rsid w:val="00826BAF"/>
    <w:rsid w:val="00826D4D"/>
    <w:rsid w:val="0083023D"/>
    <w:rsid w:val="008317A9"/>
    <w:rsid w:val="008323C8"/>
    <w:rsid w:val="00832893"/>
    <w:rsid w:val="00832B65"/>
    <w:rsid w:val="00832F52"/>
    <w:rsid w:val="008336FA"/>
    <w:rsid w:val="008344C7"/>
    <w:rsid w:val="00834D21"/>
    <w:rsid w:val="0083592A"/>
    <w:rsid w:val="008368F3"/>
    <w:rsid w:val="00837ACD"/>
    <w:rsid w:val="00840541"/>
    <w:rsid w:val="00841223"/>
    <w:rsid w:val="00841A1E"/>
    <w:rsid w:val="00842B27"/>
    <w:rsid w:val="00844541"/>
    <w:rsid w:val="008446EA"/>
    <w:rsid w:val="00844F0A"/>
    <w:rsid w:val="008458BA"/>
    <w:rsid w:val="008460BB"/>
    <w:rsid w:val="00846109"/>
    <w:rsid w:val="00846F1C"/>
    <w:rsid w:val="008472BF"/>
    <w:rsid w:val="00851401"/>
    <w:rsid w:val="008528A9"/>
    <w:rsid w:val="00854563"/>
    <w:rsid w:val="0085471A"/>
    <w:rsid w:val="0085488B"/>
    <w:rsid w:val="00855438"/>
    <w:rsid w:val="008558E7"/>
    <w:rsid w:val="00855E17"/>
    <w:rsid w:val="00856067"/>
    <w:rsid w:val="00856E63"/>
    <w:rsid w:val="008578A3"/>
    <w:rsid w:val="008578F5"/>
    <w:rsid w:val="00857ACA"/>
    <w:rsid w:val="00860A13"/>
    <w:rsid w:val="00860C33"/>
    <w:rsid w:val="008614C1"/>
    <w:rsid w:val="00861750"/>
    <w:rsid w:val="00862759"/>
    <w:rsid w:val="00862B3D"/>
    <w:rsid w:val="008631AF"/>
    <w:rsid w:val="00863AC3"/>
    <w:rsid w:val="00864032"/>
    <w:rsid w:val="00864C50"/>
    <w:rsid w:val="00864D61"/>
    <w:rsid w:val="00870475"/>
    <w:rsid w:val="0087071A"/>
    <w:rsid w:val="00870B4A"/>
    <w:rsid w:val="00870D37"/>
    <w:rsid w:val="008715AD"/>
    <w:rsid w:val="00871E03"/>
    <w:rsid w:val="00872214"/>
    <w:rsid w:val="00872434"/>
    <w:rsid w:val="008724A5"/>
    <w:rsid w:val="00872951"/>
    <w:rsid w:val="00872F89"/>
    <w:rsid w:val="00873388"/>
    <w:rsid w:val="0087421A"/>
    <w:rsid w:val="008745FF"/>
    <w:rsid w:val="00874C13"/>
    <w:rsid w:val="00875F00"/>
    <w:rsid w:val="00875FDA"/>
    <w:rsid w:val="0087681B"/>
    <w:rsid w:val="00877B58"/>
    <w:rsid w:val="00877D23"/>
    <w:rsid w:val="0088057D"/>
    <w:rsid w:val="00880737"/>
    <w:rsid w:val="0088092E"/>
    <w:rsid w:val="00880F06"/>
    <w:rsid w:val="008811AA"/>
    <w:rsid w:val="00881954"/>
    <w:rsid w:val="00883243"/>
    <w:rsid w:val="008835A6"/>
    <w:rsid w:val="00884099"/>
    <w:rsid w:val="00884A67"/>
    <w:rsid w:val="00884E4E"/>
    <w:rsid w:val="008851F7"/>
    <w:rsid w:val="0088637C"/>
    <w:rsid w:val="0088681B"/>
    <w:rsid w:val="00886BF0"/>
    <w:rsid w:val="00886F26"/>
    <w:rsid w:val="00890D42"/>
    <w:rsid w:val="00890D69"/>
    <w:rsid w:val="00891D5E"/>
    <w:rsid w:val="00891F08"/>
    <w:rsid w:val="00892A43"/>
    <w:rsid w:val="00892F10"/>
    <w:rsid w:val="0089351C"/>
    <w:rsid w:val="00893FAC"/>
    <w:rsid w:val="0089574F"/>
    <w:rsid w:val="00895A3C"/>
    <w:rsid w:val="00896081"/>
    <w:rsid w:val="00896B4E"/>
    <w:rsid w:val="00896F3D"/>
    <w:rsid w:val="00896F9C"/>
    <w:rsid w:val="00897D17"/>
    <w:rsid w:val="00897D97"/>
    <w:rsid w:val="00897DB7"/>
    <w:rsid w:val="008A023E"/>
    <w:rsid w:val="008A17B5"/>
    <w:rsid w:val="008A21B7"/>
    <w:rsid w:val="008A25B8"/>
    <w:rsid w:val="008A2CC5"/>
    <w:rsid w:val="008A45CF"/>
    <w:rsid w:val="008A4FAD"/>
    <w:rsid w:val="008A5543"/>
    <w:rsid w:val="008A5712"/>
    <w:rsid w:val="008A5866"/>
    <w:rsid w:val="008A6717"/>
    <w:rsid w:val="008A6C02"/>
    <w:rsid w:val="008A6FA8"/>
    <w:rsid w:val="008A7DF5"/>
    <w:rsid w:val="008B06B8"/>
    <w:rsid w:val="008B0BA8"/>
    <w:rsid w:val="008B1113"/>
    <w:rsid w:val="008B113C"/>
    <w:rsid w:val="008B1B8C"/>
    <w:rsid w:val="008B1DC1"/>
    <w:rsid w:val="008B2481"/>
    <w:rsid w:val="008B30B9"/>
    <w:rsid w:val="008B4047"/>
    <w:rsid w:val="008B40B4"/>
    <w:rsid w:val="008B4152"/>
    <w:rsid w:val="008B4DC6"/>
    <w:rsid w:val="008B546C"/>
    <w:rsid w:val="008B548B"/>
    <w:rsid w:val="008B5E3D"/>
    <w:rsid w:val="008B6CE9"/>
    <w:rsid w:val="008B76EC"/>
    <w:rsid w:val="008B79E8"/>
    <w:rsid w:val="008C0394"/>
    <w:rsid w:val="008C10E7"/>
    <w:rsid w:val="008C1863"/>
    <w:rsid w:val="008C1AFE"/>
    <w:rsid w:val="008C236C"/>
    <w:rsid w:val="008C355E"/>
    <w:rsid w:val="008C468E"/>
    <w:rsid w:val="008C5197"/>
    <w:rsid w:val="008C5D32"/>
    <w:rsid w:val="008C64A8"/>
    <w:rsid w:val="008C656F"/>
    <w:rsid w:val="008C6D99"/>
    <w:rsid w:val="008C7584"/>
    <w:rsid w:val="008C7974"/>
    <w:rsid w:val="008C7A50"/>
    <w:rsid w:val="008D0C31"/>
    <w:rsid w:val="008D0D52"/>
    <w:rsid w:val="008D1964"/>
    <w:rsid w:val="008D1A27"/>
    <w:rsid w:val="008D1F27"/>
    <w:rsid w:val="008D2D93"/>
    <w:rsid w:val="008D3D6C"/>
    <w:rsid w:val="008D3E3F"/>
    <w:rsid w:val="008D40C8"/>
    <w:rsid w:val="008D42F3"/>
    <w:rsid w:val="008D433F"/>
    <w:rsid w:val="008D4681"/>
    <w:rsid w:val="008D56FB"/>
    <w:rsid w:val="008D5C4D"/>
    <w:rsid w:val="008D5C6D"/>
    <w:rsid w:val="008D5D49"/>
    <w:rsid w:val="008D5EA1"/>
    <w:rsid w:val="008D65F1"/>
    <w:rsid w:val="008D6E06"/>
    <w:rsid w:val="008D7A32"/>
    <w:rsid w:val="008E0178"/>
    <w:rsid w:val="008E0C15"/>
    <w:rsid w:val="008E0CDE"/>
    <w:rsid w:val="008E13E7"/>
    <w:rsid w:val="008E13ED"/>
    <w:rsid w:val="008E3816"/>
    <w:rsid w:val="008E3A61"/>
    <w:rsid w:val="008E3B2F"/>
    <w:rsid w:val="008E416A"/>
    <w:rsid w:val="008E4BDD"/>
    <w:rsid w:val="008E61C9"/>
    <w:rsid w:val="008E63F9"/>
    <w:rsid w:val="008E6CFE"/>
    <w:rsid w:val="008E7856"/>
    <w:rsid w:val="008E7CCB"/>
    <w:rsid w:val="008F08BB"/>
    <w:rsid w:val="008F0B12"/>
    <w:rsid w:val="008F145F"/>
    <w:rsid w:val="008F1F56"/>
    <w:rsid w:val="008F2062"/>
    <w:rsid w:val="008F27AB"/>
    <w:rsid w:val="008F2BFE"/>
    <w:rsid w:val="008F3594"/>
    <w:rsid w:val="008F377D"/>
    <w:rsid w:val="008F37AE"/>
    <w:rsid w:val="008F438A"/>
    <w:rsid w:val="008F45C3"/>
    <w:rsid w:val="008F4914"/>
    <w:rsid w:val="008F4959"/>
    <w:rsid w:val="008F4AC5"/>
    <w:rsid w:val="008F4DEF"/>
    <w:rsid w:val="008F5628"/>
    <w:rsid w:val="008F63FF"/>
    <w:rsid w:val="008F69CD"/>
    <w:rsid w:val="008F732A"/>
    <w:rsid w:val="008F7CB7"/>
    <w:rsid w:val="00900709"/>
    <w:rsid w:val="0090159B"/>
    <w:rsid w:val="00901964"/>
    <w:rsid w:val="009020DA"/>
    <w:rsid w:val="009024C7"/>
    <w:rsid w:val="009029EB"/>
    <w:rsid w:val="009029F5"/>
    <w:rsid w:val="00902C59"/>
    <w:rsid w:val="00902E36"/>
    <w:rsid w:val="00902F87"/>
    <w:rsid w:val="00903B0C"/>
    <w:rsid w:val="00904234"/>
    <w:rsid w:val="009046D4"/>
    <w:rsid w:val="009048A6"/>
    <w:rsid w:val="00904B72"/>
    <w:rsid w:val="00905429"/>
    <w:rsid w:val="009067F9"/>
    <w:rsid w:val="009068D9"/>
    <w:rsid w:val="00907254"/>
    <w:rsid w:val="00907DC4"/>
    <w:rsid w:val="009107CD"/>
    <w:rsid w:val="00910E42"/>
    <w:rsid w:val="00911F80"/>
    <w:rsid w:val="00912B52"/>
    <w:rsid w:val="00912FC0"/>
    <w:rsid w:val="009135A6"/>
    <w:rsid w:val="00913A81"/>
    <w:rsid w:val="00913C60"/>
    <w:rsid w:val="0091466F"/>
    <w:rsid w:val="00914EAF"/>
    <w:rsid w:val="00914F4D"/>
    <w:rsid w:val="0091594C"/>
    <w:rsid w:val="00915BA5"/>
    <w:rsid w:val="00915DE8"/>
    <w:rsid w:val="00916B7A"/>
    <w:rsid w:val="00917442"/>
    <w:rsid w:val="0091748E"/>
    <w:rsid w:val="0091787F"/>
    <w:rsid w:val="0091799F"/>
    <w:rsid w:val="0092032B"/>
    <w:rsid w:val="00920E93"/>
    <w:rsid w:val="00921201"/>
    <w:rsid w:val="0092160D"/>
    <w:rsid w:val="0092214E"/>
    <w:rsid w:val="009228F4"/>
    <w:rsid w:val="009248D3"/>
    <w:rsid w:val="00925034"/>
    <w:rsid w:val="0092544C"/>
    <w:rsid w:val="0092553B"/>
    <w:rsid w:val="00925C06"/>
    <w:rsid w:val="00925F64"/>
    <w:rsid w:val="00925F85"/>
    <w:rsid w:val="00926113"/>
    <w:rsid w:val="009263B8"/>
    <w:rsid w:val="00926AAD"/>
    <w:rsid w:val="00927900"/>
    <w:rsid w:val="00927A6F"/>
    <w:rsid w:val="009302AB"/>
    <w:rsid w:val="0093039D"/>
    <w:rsid w:val="00930523"/>
    <w:rsid w:val="009306D0"/>
    <w:rsid w:val="00930D99"/>
    <w:rsid w:val="00930F08"/>
    <w:rsid w:val="00930F5C"/>
    <w:rsid w:val="00931222"/>
    <w:rsid w:val="0093170B"/>
    <w:rsid w:val="00931AEF"/>
    <w:rsid w:val="00931B7A"/>
    <w:rsid w:val="00931BEE"/>
    <w:rsid w:val="00931CB2"/>
    <w:rsid w:val="00932C1E"/>
    <w:rsid w:val="00932D7C"/>
    <w:rsid w:val="0093333B"/>
    <w:rsid w:val="00933495"/>
    <w:rsid w:val="009356E2"/>
    <w:rsid w:val="00935B04"/>
    <w:rsid w:val="00935D0C"/>
    <w:rsid w:val="00935DCE"/>
    <w:rsid w:val="00935F99"/>
    <w:rsid w:val="00936023"/>
    <w:rsid w:val="009372B3"/>
    <w:rsid w:val="00937617"/>
    <w:rsid w:val="00937BFC"/>
    <w:rsid w:val="009407EA"/>
    <w:rsid w:val="00941071"/>
    <w:rsid w:val="009418DF"/>
    <w:rsid w:val="00942201"/>
    <w:rsid w:val="00942388"/>
    <w:rsid w:val="009429D4"/>
    <w:rsid w:val="00942E93"/>
    <w:rsid w:val="00943044"/>
    <w:rsid w:val="00943466"/>
    <w:rsid w:val="009439E4"/>
    <w:rsid w:val="00943DB0"/>
    <w:rsid w:val="00945F1D"/>
    <w:rsid w:val="009465DB"/>
    <w:rsid w:val="00946BB1"/>
    <w:rsid w:val="0094733B"/>
    <w:rsid w:val="00950109"/>
    <w:rsid w:val="00950581"/>
    <w:rsid w:val="009506A2"/>
    <w:rsid w:val="00950A67"/>
    <w:rsid w:val="00951450"/>
    <w:rsid w:val="00951A34"/>
    <w:rsid w:val="00951BD9"/>
    <w:rsid w:val="00951DB3"/>
    <w:rsid w:val="009527DA"/>
    <w:rsid w:val="009530DC"/>
    <w:rsid w:val="009534D9"/>
    <w:rsid w:val="0095456F"/>
    <w:rsid w:val="0095576F"/>
    <w:rsid w:val="00955C41"/>
    <w:rsid w:val="00956670"/>
    <w:rsid w:val="00956722"/>
    <w:rsid w:val="00957FC3"/>
    <w:rsid w:val="009604D8"/>
    <w:rsid w:val="00960713"/>
    <w:rsid w:val="00960DE5"/>
    <w:rsid w:val="0096183F"/>
    <w:rsid w:val="0096193B"/>
    <w:rsid w:val="009621C6"/>
    <w:rsid w:val="00963359"/>
    <w:rsid w:val="009636A6"/>
    <w:rsid w:val="009637E6"/>
    <w:rsid w:val="00963B84"/>
    <w:rsid w:val="00964755"/>
    <w:rsid w:val="00964D2A"/>
    <w:rsid w:val="00965292"/>
    <w:rsid w:val="00965369"/>
    <w:rsid w:val="0096545E"/>
    <w:rsid w:val="009700B7"/>
    <w:rsid w:val="00971AB1"/>
    <w:rsid w:val="009721D7"/>
    <w:rsid w:val="00972321"/>
    <w:rsid w:val="0097255E"/>
    <w:rsid w:val="00972E19"/>
    <w:rsid w:val="009746AE"/>
    <w:rsid w:val="00976A12"/>
    <w:rsid w:val="009772AA"/>
    <w:rsid w:val="009773F1"/>
    <w:rsid w:val="00980268"/>
    <w:rsid w:val="00982A06"/>
    <w:rsid w:val="00982BFD"/>
    <w:rsid w:val="00983790"/>
    <w:rsid w:val="0098420B"/>
    <w:rsid w:val="0098474C"/>
    <w:rsid w:val="009849ED"/>
    <w:rsid w:val="00985E4C"/>
    <w:rsid w:val="00986399"/>
    <w:rsid w:val="00986E6C"/>
    <w:rsid w:val="009873D1"/>
    <w:rsid w:val="00987559"/>
    <w:rsid w:val="0098763E"/>
    <w:rsid w:val="009877AF"/>
    <w:rsid w:val="00987BFD"/>
    <w:rsid w:val="00987CFD"/>
    <w:rsid w:val="00990C5C"/>
    <w:rsid w:val="00990E9E"/>
    <w:rsid w:val="0099203C"/>
    <w:rsid w:val="00992371"/>
    <w:rsid w:val="0099237A"/>
    <w:rsid w:val="00992ECA"/>
    <w:rsid w:val="0099325D"/>
    <w:rsid w:val="00993B17"/>
    <w:rsid w:val="00996D29"/>
    <w:rsid w:val="00996F7F"/>
    <w:rsid w:val="009A010D"/>
    <w:rsid w:val="009A03F7"/>
    <w:rsid w:val="009A0690"/>
    <w:rsid w:val="009A0D32"/>
    <w:rsid w:val="009A170E"/>
    <w:rsid w:val="009A33A2"/>
    <w:rsid w:val="009A4266"/>
    <w:rsid w:val="009A4D79"/>
    <w:rsid w:val="009A50EE"/>
    <w:rsid w:val="009A5522"/>
    <w:rsid w:val="009A5DE9"/>
    <w:rsid w:val="009B0283"/>
    <w:rsid w:val="009B13B9"/>
    <w:rsid w:val="009B1499"/>
    <w:rsid w:val="009B1D9D"/>
    <w:rsid w:val="009B1E13"/>
    <w:rsid w:val="009B233F"/>
    <w:rsid w:val="009B25D9"/>
    <w:rsid w:val="009B2739"/>
    <w:rsid w:val="009B28A9"/>
    <w:rsid w:val="009B29E8"/>
    <w:rsid w:val="009B3470"/>
    <w:rsid w:val="009B3774"/>
    <w:rsid w:val="009B4179"/>
    <w:rsid w:val="009B432B"/>
    <w:rsid w:val="009B4A47"/>
    <w:rsid w:val="009B51C8"/>
    <w:rsid w:val="009B521F"/>
    <w:rsid w:val="009B72A5"/>
    <w:rsid w:val="009B7A37"/>
    <w:rsid w:val="009C11C2"/>
    <w:rsid w:val="009C1259"/>
    <w:rsid w:val="009C147D"/>
    <w:rsid w:val="009C1D35"/>
    <w:rsid w:val="009C1D94"/>
    <w:rsid w:val="009C2268"/>
    <w:rsid w:val="009C229B"/>
    <w:rsid w:val="009C24AB"/>
    <w:rsid w:val="009C28CB"/>
    <w:rsid w:val="009C5008"/>
    <w:rsid w:val="009C5246"/>
    <w:rsid w:val="009C5527"/>
    <w:rsid w:val="009C5558"/>
    <w:rsid w:val="009C596F"/>
    <w:rsid w:val="009C59E5"/>
    <w:rsid w:val="009C70BD"/>
    <w:rsid w:val="009C71EA"/>
    <w:rsid w:val="009C72F3"/>
    <w:rsid w:val="009D06D7"/>
    <w:rsid w:val="009D071F"/>
    <w:rsid w:val="009D073F"/>
    <w:rsid w:val="009D178B"/>
    <w:rsid w:val="009D24A8"/>
    <w:rsid w:val="009D3502"/>
    <w:rsid w:val="009D3A8D"/>
    <w:rsid w:val="009D4023"/>
    <w:rsid w:val="009D4B17"/>
    <w:rsid w:val="009D4F63"/>
    <w:rsid w:val="009D5796"/>
    <w:rsid w:val="009D5A4B"/>
    <w:rsid w:val="009D5EC0"/>
    <w:rsid w:val="009D69C6"/>
    <w:rsid w:val="009D7386"/>
    <w:rsid w:val="009E07F7"/>
    <w:rsid w:val="009E0D50"/>
    <w:rsid w:val="009E0FB5"/>
    <w:rsid w:val="009E1ACF"/>
    <w:rsid w:val="009E1D07"/>
    <w:rsid w:val="009E22FA"/>
    <w:rsid w:val="009E2DA0"/>
    <w:rsid w:val="009E2F4D"/>
    <w:rsid w:val="009E3C53"/>
    <w:rsid w:val="009E4656"/>
    <w:rsid w:val="009E5DBA"/>
    <w:rsid w:val="009E6555"/>
    <w:rsid w:val="009E6D95"/>
    <w:rsid w:val="009E781D"/>
    <w:rsid w:val="009F044D"/>
    <w:rsid w:val="009F057E"/>
    <w:rsid w:val="009F0DFC"/>
    <w:rsid w:val="009F1B3B"/>
    <w:rsid w:val="009F22DC"/>
    <w:rsid w:val="009F3492"/>
    <w:rsid w:val="009F479B"/>
    <w:rsid w:val="009F5279"/>
    <w:rsid w:val="009F55D9"/>
    <w:rsid w:val="009F5675"/>
    <w:rsid w:val="009F6668"/>
    <w:rsid w:val="009F70AF"/>
    <w:rsid w:val="00A008DB"/>
    <w:rsid w:val="00A01115"/>
    <w:rsid w:val="00A01362"/>
    <w:rsid w:val="00A01918"/>
    <w:rsid w:val="00A039AB"/>
    <w:rsid w:val="00A03C18"/>
    <w:rsid w:val="00A04422"/>
    <w:rsid w:val="00A051AE"/>
    <w:rsid w:val="00A05D4A"/>
    <w:rsid w:val="00A05D90"/>
    <w:rsid w:val="00A078C2"/>
    <w:rsid w:val="00A10181"/>
    <w:rsid w:val="00A102AB"/>
    <w:rsid w:val="00A102D5"/>
    <w:rsid w:val="00A1042A"/>
    <w:rsid w:val="00A112EE"/>
    <w:rsid w:val="00A1180A"/>
    <w:rsid w:val="00A12741"/>
    <w:rsid w:val="00A127DB"/>
    <w:rsid w:val="00A12AEB"/>
    <w:rsid w:val="00A12E34"/>
    <w:rsid w:val="00A13023"/>
    <w:rsid w:val="00A13372"/>
    <w:rsid w:val="00A142AC"/>
    <w:rsid w:val="00A148E2"/>
    <w:rsid w:val="00A15E62"/>
    <w:rsid w:val="00A15FD0"/>
    <w:rsid w:val="00A1618B"/>
    <w:rsid w:val="00A16E1B"/>
    <w:rsid w:val="00A173DE"/>
    <w:rsid w:val="00A1756F"/>
    <w:rsid w:val="00A17718"/>
    <w:rsid w:val="00A204B5"/>
    <w:rsid w:val="00A20632"/>
    <w:rsid w:val="00A2219B"/>
    <w:rsid w:val="00A223AE"/>
    <w:rsid w:val="00A22E96"/>
    <w:rsid w:val="00A24279"/>
    <w:rsid w:val="00A243D3"/>
    <w:rsid w:val="00A24887"/>
    <w:rsid w:val="00A24DCC"/>
    <w:rsid w:val="00A24E44"/>
    <w:rsid w:val="00A251B8"/>
    <w:rsid w:val="00A25AF6"/>
    <w:rsid w:val="00A2638D"/>
    <w:rsid w:val="00A26C32"/>
    <w:rsid w:val="00A26EB3"/>
    <w:rsid w:val="00A27796"/>
    <w:rsid w:val="00A307C8"/>
    <w:rsid w:val="00A31613"/>
    <w:rsid w:val="00A31BDE"/>
    <w:rsid w:val="00A3319D"/>
    <w:rsid w:val="00A33231"/>
    <w:rsid w:val="00A33BA8"/>
    <w:rsid w:val="00A33E0A"/>
    <w:rsid w:val="00A344F7"/>
    <w:rsid w:val="00A349B1"/>
    <w:rsid w:val="00A34AB5"/>
    <w:rsid w:val="00A34AC3"/>
    <w:rsid w:val="00A34DBC"/>
    <w:rsid w:val="00A34DE7"/>
    <w:rsid w:val="00A34E5A"/>
    <w:rsid w:val="00A36087"/>
    <w:rsid w:val="00A36540"/>
    <w:rsid w:val="00A36979"/>
    <w:rsid w:val="00A36A83"/>
    <w:rsid w:val="00A37642"/>
    <w:rsid w:val="00A37B58"/>
    <w:rsid w:val="00A37FCC"/>
    <w:rsid w:val="00A40C2E"/>
    <w:rsid w:val="00A41656"/>
    <w:rsid w:val="00A417B6"/>
    <w:rsid w:val="00A42A62"/>
    <w:rsid w:val="00A445FE"/>
    <w:rsid w:val="00A449EA"/>
    <w:rsid w:val="00A45B24"/>
    <w:rsid w:val="00A465BA"/>
    <w:rsid w:val="00A465FC"/>
    <w:rsid w:val="00A47004"/>
    <w:rsid w:val="00A470A6"/>
    <w:rsid w:val="00A472C4"/>
    <w:rsid w:val="00A47FA1"/>
    <w:rsid w:val="00A50271"/>
    <w:rsid w:val="00A50547"/>
    <w:rsid w:val="00A51A1A"/>
    <w:rsid w:val="00A520A7"/>
    <w:rsid w:val="00A527AF"/>
    <w:rsid w:val="00A52BA9"/>
    <w:rsid w:val="00A52F18"/>
    <w:rsid w:val="00A53296"/>
    <w:rsid w:val="00A53DA7"/>
    <w:rsid w:val="00A56216"/>
    <w:rsid w:val="00A56BEB"/>
    <w:rsid w:val="00A56E03"/>
    <w:rsid w:val="00A5730F"/>
    <w:rsid w:val="00A579EE"/>
    <w:rsid w:val="00A57EB9"/>
    <w:rsid w:val="00A57F6C"/>
    <w:rsid w:val="00A60867"/>
    <w:rsid w:val="00A60C75"/>
    <w:rsid w:val="00A61693"/>
    <w:rsid w:val="00A61D23"/>
    <w:rsid w:val="00A62275"/>
    <w:rsid w:val="00A645C1"/>
    <w:rsid w:val="00A64753"/>
    <w:rsid w:val="00A64FD9"/>
    <w:rsid w:val="00A65D63"/>
    <w:rsid w:val="00A66257"/>
    <w:rsid w:val="00A67942"/>
    <w:rsid w:val="00A70037"/>
    <w:rsid w:val="00A7016A"/>
    <w:rsid w:val="00A70B6C"/>
    <w:rsid w:val="00A70E68"/>
    <w:rsid w:val="00A70FC1"/>
    <w:rsid w:val="00A71A93"/>
    <w:rsid w:val="00A725E7"/>
    <w:rsid w:val="00A72BDD"/>
    <w:rsid w:val="00A73DAE"/>
    <w:rsid w:val="00A74F4E"/>
    <w:rsid w:val="00A75305"/>
    <w:rsid w:val="00A75414"/>
    <w:rsid w:val="00A754E4"/>
    <w:rsid w:val="00A754FF"/>
    <w:rsid w:val="00A75608"/>
    <w:rsid w:val="00A76B37"/>
    <w:rsid w:val="00A76C91"/>
    <w:rsid w:val="00A77371"/>
    <w:rsid w:val="00A7762C"/>
    <w:rsid w:val="00A777B1"/>
    <w:rsid w:val="00A777F7"/>
    <w:rsid w:val="00A77AE5"/>
    <w:rsid w:val="00A80C28"/>
    <w:rsid w:val="00A815B4"/>
    <w:rsid w:val="00A815D0"/>
    <w:rsid w:val="00A82D9B"/>
    <w:rsid w:val="00A834F4"/>
    <w:rsid w:val="00A84D1F"/>
    <w:rsid w:val="00A85F64"/>
    <w:rsid w:val="00A8625C"/>
    <w:rsid w:val="00A8656C"/>
    <w:rsid w:val="00A8656F"/>
    <w:rsid w:val="00A8660B"/>
    <w:rsid w:val="00A8681E"/>
    <w:rsid w:val="00A870A1"/>
    <w:rsid w:val="00A871E2"/>
    <w:rsid w:val="00A87866"/>
    <w:rsid w:val="00A907C5"/>
    <w:rsid w:val="00A91B6E"/>
    <w:rsid w:val="00A92068"/>
    <w:rsid w:val="00A93096"/>
    <w:rsid w:val="00A9427A"/>
    <w:rsid w:val="00A94518"/>
    <w:rsid w:val="00A95201"/>
    <w:rsid w:val="00A95E2A"/>
    <w:rsid w:val="00A95FCD"/>
    <w:rsid w:val="00AA08A6"/>
    <w:rsid w:val="00AA0ABA"/>
    <w:rsid w:val="00AA2314"/>
    <w:rsid w:val="00AA3CAD"/>
    <w:rsid w:val="00AA4B8C"/>
    <w:rsid w:val="00AA5BD2"/>
    <w:rsid w:val="00AA5D29"/>
    <w:rsid w:val="00AA6488"/>
    <w:rsid w:val="00AA665A"/>
    <w:rsid w:val="00AA77F0"/>
    <w:rsid w:val="00AA7D64"/>
    <w:rsid w:val="00AB0870"/>
    <w:rsid w:val="00AB0EEF"/>
    <w:rsid w:val="00AB1556"/>
    <w:rsid w:val="00AB1C50"/>
    <w:rsid w:val="00AB2D84"/>
    <w:rsid w:val="00AB3590"/>
    <w:rsid w:val="00AB696A"/>
    <w:rsid w:val="00AB739B"/>
    <w:rsid w:val="00AB7430"/>
    <w:rsid w:val="00AB7F89"/>
    <w:rsid w:val="00AC070B"/>
    <w:rsid w:val="00AC0A5E"/>
    <w:rsid w:val="00AC1543"/>
    <w:rsid w:val="00AC1B9E"/>
    <w:rsid w:val="00AC1F2D"/>
    <w:rsid w:val="00AC20FB"/>
    <w:rsid w:val="00AC237D"/>
    <w:rsid w:val="00AC23D6"/>
    <w:rsid w:val="00AC2590"/>
    <w:rsid w:val="00AC3512"/>
    <w:rsid w:val="00AC3CE9"/>
    <w:rsid w:val="00AC466A"/>
    <w:rsid w:val="00AC469F"/>
    <w:rsid w:val="00AC4DFB"/>
    <w:rsid w:val="00AC4E81"/>
    <w:rsid w:val="00AC4F67"/>
    <w:rsid w:val="00AC73FE"/>
    <w:rsid w:val="00AD0045"/>
    <w:rsid w:val="00AD03D6"/>
    <w:rsid w:val="00AD0771"/>
    <w:rsid w:val="00AD0BE1"/>
    <w:rsid w:val="00AD0FDC"/>
    <w:rsid w:val="00AD1290"/>
    <w:rsid w:val="00AD3244"/>
    <w:rsid w:val="00AD4993"/>
    <w:rsid w:val="00AD5E59"/>
    <w:rsid w:val="00AD6791"/>
    <w:rsid w:val="00AD79C6"/>
    <w:rsid w:val="00AD7F0A"/>
    <w:rsid w:val="00AE269E"/>
    <w:rsid w:val="00AE3BB3"/>
    <w:rsid w:val="00AE3E5B"/>
    <w:rsid w:val="00AE4962"/>
    <w:rsid w:val="00AE4B69"/>
    <w:rsid w:val="00AE5BA7"/>
    <w:rsid w:val="00AE5BF4"/>
    <w:rsid w:val="00AE6D3B"/>
    <w:rsid w:val="00AE71ED"/>
    <w:rsid w:val="00AF0CEB"/>
    <w:rsid w:val="00AF18A4"/>
    <w:rsid w:val="00AF1AF9"/>
    <w:rsid w:val="00AF2922"/>
    <w:rsid w:val="00AF2EB8"/>
    <w:rsid w:val="00AF4183"/>
    <w:rsid w:val="00AF41E1"/>
    <w:rsid w:val="00AF46C8"/>
    <w:rsid w:val="00AF4ECD"/>
    <w:rsid w:val="00AF55DB"/>
    <w:rsid w:val="00AF55FA"/>
    <w:rsid w:val="00AF595E"/>
    <w:rsid w:val="00AF6013"/>
    <w:rsid w:val="00AF64A6"/>
    <w:rsid w:val="00AF731B"/>
    <w:rsid w:val="00B00C45"/>
    <w:rsid w:val="00B01040"/>
    <w:rsid w:val="00B01438"/>
    <w:rsid w:val="00B0255E"/>
    <w:rsid w:val="00B03B8E"/>
    <w:rsid w:val="00B05C1F"/>
    <w:rsid w:val="00B05DBB"/>
    <w:rsid w:val="00B062F7"/>
    <w:rsid w:val="00B067E3"/>
    <w:rsid w:val="00B06BA0"/>
    <w:rsid w:val="00B07435"/>
    <w:rsid w:val="00B07C94"/>
    <w:rsid w:val="00B113BB"/>
    <w:rsid w:val="00B119E0"/>
    <w:rsid w:val="00B11D5C"/>
    <w:rsid w:val="00B1265A"/>
    <w:rsid w:val="00B137CB"/>
    <w:rsid w:val="00B14764"/>
    <w:rsid w:val="00B14869"/>
    <w:rsid w:val="00B14D46"/>
    <w:rsid w:val="00B15F8E"/>
    <w:rsid w:val="00B16033"/>
    <w:rsid w:val="00B1700C"/>
    <w:rsid w:val="00B172E8"/>
    <w:rsid w:val="00B179AE"/>
    <w:rsid w:val="00B179B7"/>
    <w:rsid w:val="00B17F9D"/>
    <w:rsid w:val="00B212F1"/>
    <w:rsid w:val="00B22EB6"/>
    <w:rsid w:val="00B234AE"/>
    <w:rsid w:val="00B237BA"/>
    <w:rsid w:val="00B23DE2"/>
    <w:rsid w:val="00B25AE7"/>
    <w:rsid w:val="00B26416"/>
    <w:rsid w:val="00B27BA5"/>
    <w:rsid w:val="00B30440"/>
    <w:rsid w:val="00B31D2F"/>
    <w:rsid w:val="00B3322E"/>
    <w:rsid w:val="00B33F00"/>
    <w:rsid w:val="00B346C3"/>
    <w:rsid w:val="00B34EAF"/>
    <w:rsid w:val="00B363F6"/>
    <w:rsid w:val="00B3699C"/>
    <w:rsid w:val="00B36A2A"/>
    <w:rsid w:val="00B36ACE"/>
    <w:rsid w:val="00B36F51"/>
    <w:rsid w:val="00B3775D"/>
    <w:rsid w:val="00B37D0F"/>
    <w:rsid w:val="00B40585"/>
    <w:rsid w:val="00B409B2"/>
    <w:rsid w:val="00B40F4B"/>
    <w:rsid w:val="00B42619"/>
    <w:rsid w:val="00B4310C"/>
    <w:rsid w:val="00B4366E"/>
    <w:rsid w:val="00B43843"/>
    <w:rsid w:val="00B43CDB"/>
    <w:rsid w:val="00B4453C"/>
    <w:rsid w:val="00B44818"/>
    <w:rsid w:val="00B45AFC"/>
    <w:rsid w:val="00B46693"/>
    <w:rsid w:val="00B46BFD"/>
    <w:rsid w:val="00B50213"/>
    <w:rsid w:val="00B50BD7"/>
    <w:rsid w:val="00B52D24"/>
    <w:rsid w:val="00B532CF"/>
    <w:rsid w:val="00B54020"/>
    <w:rsid w:val="00B54D21"/>
    <w:rsid w:val="00B54DAB"/>
    <w:rsid w:val="00B550E9"/>
    <w:rsid w:val="00B55698"/>
    <w:rsid w:val="00B55727"/>
    <w:rsid w:val="00B56094"/>
    <w:rsid w:val="00B56195"/>
    <w:rsid w:val="00B561BE"/>
    <w:rsid w:val="00B567E8"/>
    <w:rsid w:val="00B5753A"/>
    <w:rsid w:val="00B577A2"/>
    <w:rsid w:val="00B57872"/>
    <w:rsid w:val="00B57B63"/>
    <w:rsid w:val="00B60A2C"/>
    <w:rsid w:val="00B6164D"/>
    <w:rsid w:val="00B61F71"/>
    <w:rsid w:val="00B63080"/>
    <w:rsid w:val="00B64742"/>
    <w:rsid w:val="00B64D2E"/>
    <w:rsid w:val="00B64E35"/>
    <w:rsid w:val="00B664B2"/>
    <w:rsid w:val="00B667F6"/>
    <w:rsid w:val="00B66BAD"/>
    <w:rsid w:val="00B67AB5"/>
    <w:rsid w:val="00B67BDF"/>
    <w:rsid w:val="00B7007D"/>
    <w:rsid w:val="00B70138"/>
    <w:rsid w:val="00B70794"/>
    <w:rsid w:val="00B70A8B"/>
    <w:rsid w:val="00B7164C"/>
    <w:rsid w:val="00B72C96"/>
    <w:rsid w:val="00B72EE1"/>
    <w:rsid w:val="00B731F2"/>
    <w:rsid w:val="00B734D2"/>
    <w:rsid w:val="00B73821"/>
    <w:rsid w:val="00B73D08"/>
    <w:rsid w:val="00B73F90"/>
    <w:rsid w:val="00B743A7"/>
    <w:rsid w:val="00B743CF"/>
    <w:rsid w:val="00B74B62"/>
    <w:rsid w:val="00B74DCB"/>
    <w:rsid w:val="00B75418"/>
    <w:rsid w:val="00B75A05"/>
    <w:rsid w:val="00B75B25"/>
    <w:rsid w:val="00B7601F"/>
    <w:rsid w:val="00B76981"/>
    <w:rsid w:val="00B76FC9"/>
    <w:rsid w:val="00B810EF"/>
    <w:rsid w:val="00B81544"/>
    <w:rsid w:val="00B81641"/>
    <w:rsid w:val="00B81A93"/>
    <w:rsid w:val="00B820B7"/>
    <w:rsid w:val="00B8258F"/>
    <w:rsid w:val="00B828BF"/>
    <w:rsid w:val="00B830D6"/>
    <w:rsid w:val="00B83784"/>
    <w:rsid w:val="00B84597"/>
    <w:rsid w:val="00B85345"/>
    <w:rsid w:val="00B85712"/>
    <w:rsid w:val="00B867E3"/>
    <w:rsid w:val="00B86AE3"/>
    <w:rsid w:val="00B873F8"/>
    <w:rsid w:val="00B87AA4"/>
    <w:rsid w:val="00B87B3E"/>
    <w:rsid w:val="00B930CE"/>
    <w:rsid w:val="00B93C18"/>
    <w:rsid w:val="00B93D7F"/>
    <w:rsid w:val="00B94CD1"/>
    <w:rsid w:val="00B94F8D"/>
    <w:rsid w:val="00B95BD0"/>
    <w:rsid w:val="00B95E42"/>
    <w:rsid w:val="00B96024"/>
    <w:rsid w:val="00B96086"/>
    <w:rsid w:val="00B97155"/>
    <w:rsid w:val="00BA00AB"/>
    <w:rsid w:val="00BA0123"/>
    <w:rsid w:val="00BA07BF"/>
    <w:rsid w:val="00BA0ACC"/>
    <w:rsid w:val="00BA112F"/>
    <w:rsid w:val="00BA1158"/>
    <w:rsid w:val="00BA11AA"/>
    <w:rsid w:val="00BA12E8"/>
    <w:rsid w:val="00BA3071"/>
    <w:rsid w:val="00BA39A5"/>
    <w:rsid w:val="00BA42DD"/>
    <w:rsid w:val="00BA4C6A"/>
    <w:rsid w:val="00BA5517"/>
    <w:rsid w:val="00BA5D67"/>
    <w:rsid w:val="00BA5F0E"/>
    <w:rsid w:val="00BA60BC"/>
    <w:rsid w:val="00BA6EDD"/>
    <w:rsid w:val="00BB0022"/>
    <w:rsid w:val="00BB0A99"/>
    <w:rsid w:val="00BB0A9C"/>
    <w:rsid w:val="00BB131B"/>
    <w:rsid w:val="00BB184E"/>
    <w:rsid w:val="00BB21A6"/>
    <w:rsid w:val="00BB2D16"/>
    <w:rsid w:val="00BB32C5"/>
    <w:rsid w:val="00BB422B"/>
    <w:rsid w:val="00BB45F3"/>
    <w:rsid w:val="00BB4ABF"/>
    <w:rsid w:val="00BC1494"/>
    <w:rsid w:val="00BC197B"/>
    <w:rsid w:val="00BC1A85"/>
    <w:rsid w:val="00BC23BC"/>
    <w:rsid w:val="00BC3EF7"/>
    <w:rsid w:val="00BC4058"/>
    <w:rsid w:val="00BC451A"/>
    <w:rsid w:val="00BC527C"/>
    <w:rsid w:val="00BC58C4"/>
    <w:rsid w:val="00BC680C"/>
    <w:rsid w:val="00BC75DE"/>
    <w:rsid w:val="00BC7D53"/>
    <w:rsid w:val="00BC7FC2"/>
    <w:rsid w:val="00BD02DA"/>
    <w:rsid w:val="00BD0EBE"/>
    <w:rsid w:val="00BD0F1E"/>
    <w:rsid w:val="00BD14F8"/>
    <w:rsid w:val="00BD177B"/>
    <w:rsid w:val="00BD1882"/>
    <w:rsid w:val="00BD20E4"/>
    <w:rsid w:val="00BD2F89"/>
    <w:rsid w:val="00BD30FE"/>
    <w:rsid w:val="00BD359E"/>
    <w:rsid w:val="00BD3798"/>
    <w:rsid w:val="00BD488A"/>
    <w:rsid w:val="00BD52A5"/>
    <w:rsid w:val="00BD775A"/>
    <w:rsid w:val="00BD7CBF"/>
    <w:rsid w:val="00BE0102"/>
    <w:rsid w:val="00BE1E5C"/>
    <w:rsid w:val="00BE31C5"/>
    <w:rsid w:val="00BE377E"/>
    <w:rsid w:val="00BE39A3"/>
    <w:rsid w:val="00BE4376"/>
    <w:rsid w:val="00BE4934"/>
    <w:rsid w:val="00BE4F45"/>
    <w:rsid w:val="00BE4FB7"/>
    <w:rsid w:val="00BE50E4"/>
    <w:rsid w:val="00BE5220"/>
    <w:rsid w:val="00BE547B"/>
    <w:rsid w:val="00BE5582"/>
    <w:rsid w:val="00BE57BD"/>
    <w:rsid w:val="00BE6BB7"/>
    <w:rsid w:val="00BE76F6"/>
    <w:rsid w:val="00BF0FA6"/>
    <w:rsid w:val="00BF2597"/>
    <w:rsid w:val="00BF2973"/>
    <w:rsid w:val="00BF29E8"/>
    <w:rsid w:val="00BF3794"/>
    <w:rsid w:val="00BF39C6"/>
    <w:rsid w:val="00BF3D05"/>
    <w:rsid w:val="00BF4514"/>
    <w:rsid w:val="00BF46F4"/>
    <w:rsid w:val="00BF4D71"/>
    <w:rsid w:val="00BF4FB6"/>
    <w:rsid w:val="00BF500E"/>
    <w:rsid w:val="00BF5B00"/>
    <w:rsid w:val="00BF6C41"/>
    <w:rsid w:val="00BF6DB6"/>
    <w:rsid w:val="00BF769F"/>
    <w:rsid w:val="00C021D9"/>
    <w:rsid w:val="00C0229B"/>
    <w:rsid w:val="00C02651"/>
    <w:rsid w:val="00C02BD4"/>
    <w:rsid w:val="00C02C12"/>
    <w:rsid w:val="00C02CDC"/>
    <w:rsid w:val="00C0337D"/>
    <w:rsid w:val="00C0360A"/>
    <w:rsid w:val="00C0424C"/>
    <w:rsid w:val="00C0457F"/>
    <w:rsid w:val="00C04D22"/>
    <w:rsid w:val="00C05371"/>
    <w:rsid w:val="00C05420"/>
    <w:rsid w:val="00C05C12"/>
    <w:rsid w:val="00C07A6F"/>
    <w:rsid w:val="00C07F32"/>
    <w:rsid w:val="00C107B1"/>
    <w:rsid w:val="00C11084"/>
    <w:rsid w:val="00C111C5"/>
    <w:rsid w:val="00C12C2C"/>
    <w:rsid w:val="00C12C49"/>
    <w:rsid w:val="00C136AE"/>
    <w:rsid w:val="00C13A7E"/>
    <w:rsid w:val="00C13E64"/>
    <w:rsid w:val="00C14501"/>
    <w:rsid w:val="00C154E6"/>
    <w:rsid w:val="00C16499"/>
    <w:rsid w:val="00C17195"/>
    <w:rsid w:val="00C174EF"/>
    <w:rsid w:val="00C17A30"/>
    <w:rsid w:val="00C17B67"/>
    <w:rsid w:val="00C20337"/>
    <w:rsid w:val="00C20385"/>
    <w:rsid w:val="00C205A5"/>
    <w:rsid w:val="00C2061C"/>
    <w:rsid w:val="00C20CAE"/>
    <w:rsid w:val="00C210A6"/>
    <w:rsid w:val="00C213B3"/>
    <w:rsid w:val="00C21A42"/>
    <w:rsid w:val="00C2214C"/>
    <w:rsid w:val="00C221D9"/>
    <w:rsid w:val="00C22C7C"/>
    <w:rsid w:val="00C22DE2"/>
    <w:rsid w:val="00C239FB"/>
    <w:rsid w:val="00C23C7E"/>
    <w:rsid w:val="00C24F8A"/>
    <w:rsid w:val="00C253F8"/>
    <w:rsid w:val="00C25FF6"/>
    <w:rsid w:val="00C26082"/>
    <w:rsid w:val="00C3029A"/>
    <w:rsid w:val="00C30641"/>
    <w:rsid w:val="00C3086B"/>
    <w:rsid w:val="00C30EC8"/>
    <w:rsid w:val="00C32543"/>
    <w:rsid w:val="00C325EC"/>
    <w:rsid w:val="00C32A13"/>
    <w:rsid w:val="00C33258"/>
    <w:rsid w:val="00C332AD"/>
    <w:rsid w:val="00C335AF"/>
    <w:rsid w:val="00C34AFA"/>
    <w:rsid w:val="00C3543C"/>
    <w:rsid w:val="00C35D4F"/>
    <w:rsid w:val="00C362D9"/>
    <w:rsid w:val="00C3705B"/>
    <w:rsid w:val="00C3732F"/>
    <w:rsid w:val="00C37CFA"/>
    <w:rsid w:val="00C40B04"/>
    <w:rsid w:val="00C41334"/>
    <w:rsid w:val="00C4227E"/>
    <w:rsid w:val="00C4249D"/>
    <w:rsid w:val="00C42B48"/>
    <w:rsid w:val="00C42E39"/>
    <w:rsid w:val="00C43517"/>
    <w:rsid w:val="00C43660"/>
    <w:rsid w:val="00C43A87"/>
    <w:rsid w:val="00C43F3E"/>
    <w:rsid w:val="00C4507A"/>
    <w:rsid w:val="00C45DE4"/>
    <w:rsid w:val="00C46230"/>
    <w:rsid w:val="00C46251"/>
    <w:rsid w:val="00C46EC9"/>
    <w:rsid w:val="00C4792F"/>
    <w:rsid w:val="00C47B61"/>
    <w:rsid w:val="00C47CAB"/>
    <w:rsid w:val="00C5035B"/>
    <w:rsid w:val="00C5070E"/>
    <w:rsid w:val="00C51522"/>
    <w:rsid w:val="00C51E4E"/>
    <w:rsid w:val="00C51FDE"/>
    <w:rsid w:val="00C52B62"/>
    <w:rsid w:val="00C530DA"/>
    <w:rsid w:val="00C537C6"/>
    <w:rsid w:val="00C53B07"/>
    <w:rsid w:val="00C5472D"/>
    <w:rsid w:val="00C5570D"/>
    <w:rsid w:val="00C55BB1"/>
    <w:rsid w:val="00C55DA1"/>
    <w:rsid w:val="00C569D7"/>
    <w:rsid w:val="00C57879"/>
    <w:rsid w:val="00C5788C"/>
    <w:rsid w:val="00C57D34"/>
    <w:rsid w:val="00C57F17"/>
    <w:rsid w:val="00C607B4"/>
    <w:rsid w:val="00C60FA3"/>
    <w:rsid w:val="00C61763"/>
    <w:rsid w:val="00C6304E"/>
    <w:rsid w:val="00C636C2"/>
    <w:rsid w:val="00C640EE"/>
    <w:rsid w:val="00C6442D"/>
    <w:rsid w:val="00C644CC"/>
    <w:rsid w:val="00C645CB"/>
    <w:rsid w:val="00C64667"/>
    <w:rsid w:val="00C65C8B"/>
    <w:rsid w:val="00C66128"/>
    <w:rsid w:val="00C6615B"/>
    <w:rsid w:val="00C663C6"/>
    <w:rsid w:val="00C66D8F"/>
    <w:rsid w:val="00C70276"/>
    <w:rsid w:val="00C702EC"/>
    <w:rsid w:val="00C7046C"/>
    <w:rsid w:val="00C70953"/>
    <w:rsid w:val="00C71327"/>
    <w:rsid w:val="00C729B0"/>
    <w:rsid w:val="00C730B2"/>
    <w:rsid w:val="00C73346"/>
    <w:rsid w:val="00C744EC"/>
    <w:rsid w:val="00C7478F"/>
    <w:rsid w:val="00C75B05"/>
    <w:rsid w:val="00C76104"/>
    <w:rsid w:val="00C763D0"/>
    <w:rsid w:val="00C7704B"/>
    <w:rsid w:val="00C77063"/>
    <w:rsid w:val="00C7716C"/>
    <w:rsid w:val="00C778C6"/>
    <w:rsid w:val="00C77EB4"/>
    <w:rsid w:val="00C77FBD"/>
    <w:rsid w:val="00C80101"/>
    <w:rsid w:val="00C80BCC"/>
    <w:rsid w:val="00C81934"/>
    <w:rsid w:val="00C82C95"/>
    <w:rsid w:val="00C83B6C"/>
    <w:rsid w:val="00C83C13"/>
    <w:rsid w:val="00C83FB1"/>
    <w:rsid w:val="00C849FD"/>
    <w:rsid w:val="00C85026"/>
    <w:rsid w:val="00C852F8"/>
    <w:rsid w:val="00C854D9"/>
    <w:rsid w:val="00C85967"/>
    <w:rsid w:val="00C85D7E"/>
    <w:rsid w:val="00C85DE0"/>
    <w:rsid w:val="00C87169"/>
    <w:rsid w:val="00C872D1"/>
    <w:rsid w:val="00C8751E"/>
    <w:rsid w:val="00C877CB"/>
    <w:rsid w:val="00C90C1F"/>
    <w:rsid w:val="00C9102C"/>
    <w:rsid w:val="00C917C9"/>
    <w:rsid w:val="00C91E02"/>
    <w:rsid w:val="00C9239F"/>
    <w:rsid w:val="00C924EA"/>
    <w:rsid w:val="00C928C5"/>
    <w:rsid w:val="00C933FD"/>
    <w:rsid w:val="00C94BF6"/>
    <w:rsid w:val="00C94CEC"/>
    <w:rsid w:val="00C9610E"/>
    <w:rsid w:val="00CA023C"/>
    <w:rsid w:val="00CA1472"/>
    <w:rsid w:val="00CA1E36"/>
    <w:rsid w:val="00CA2188"/>
    <w:rsid w:val="00CA334F"/>
    <w:rsid w:val="00CA34CC"/>
    <w:rsid w:val="00CA3AE6"/>
    <w:rsid w:val="00CA40EF"/>
    <w:rsid w:val="00CA411A"/>
    <w:rsid w:val="00CA42B4"/>
    <w:rsid w:val="00CA4952"/>
    <w:rsid w:val="00CA658F"/>
    <w:rsid w:val="00CA6A28"/>
    <w:rsid w:val="00CA772E"/>
    <w:rsid w:val="00CA7AE6"/>
    <w:rsid w:val="00CB0442"/>
    <w:rsid w:val="00CB0455"/>
    <w:rsid w:val="00CB0ED8"/>
    <w:rsid w:val="00CB0F55"/>
    <w:rsid w:val="00CB0FE6"/>
    <w:rsid w:val="00CB14C4"/>
    <w:rsid w:val="00CB2005"/>
    <w:rsid w:val="00CB2167"/>
    <w:rsid w:val="00CB23E6"/>
    <w:rsid w:val="00CB3C99"/>
    <w:rsid w:val="00CB531B"/>
    <w:rsid w:val="00CB59D5"/>
    <w:rsid w:val="00CB5E14"/>
    <w:rsid w:val="00CB7395"/>
    <w:rsid w:val="00CB7969"/>
    <w:rsid w:val="00CB7CB5"/>
    <w:rsid w:val="00CB7F45"/>
    <w:rsid w:val="00CC1A0A"/>
    <w:rsid w:val="00CC2389"/>
    <w:rsid w:val="00CC3094"/>
    <w:rsid w:val="00CC3245"/>
    <w:rsid w:val="00CC4284"/>
    <w:rsid w:val="00CC4C77"/>
    <w:rsid w:val="00CC5CFD"/>
    <w:rsid w:val="00CC7A2D"/>
    <w:rsid w:val="00CD00E1"/>
    <w:rsid w:val="00CD09BE"/>
    <w:rsid w:val="00CD0A51"/>
    <w:rsid w:val="00CD110F"/>
    <w:rsid w:val="00CD12BB"/>
    <w:rsid w:val="00CD191A"/>
    <w:rsid w:val="00CD1B16"/>
    <w:rsid w:val="00CD1F08"/>
    <w:rsid w:val="00CD2844"/>
    <w:rsid w:val="00CD2F3C"/>
    <w:rsid w:val="00CD30EA"/>
    <w:rsid w:val="00CD3272"/>
    <w:rsid w:val="00CD35C3"/>
    <w:rsid w:val="00CD4189"/>
    <w:rsid w:val="00CD4DC9"/>
    <w:rsid w:val="00CD4F87"/>
    <w:rsid w:val="00CD6091"/>
    <w:rsid w:val="00CD63A3"/>
    <w:rsid w:val="00CD691D"/>
    <w:rsid w:val="00CD7A00"/>
    <w:rsid w:val="00CE0DD0"/>
    <w:rsid w:val="00CE10C2"/>
    <w:rsid w:val="00CE211A"/>
    <w:rsid w:val="00CE2526"/>
    <w:rsid w:val="00CE4C46"/>
    <w:rsid w:val="00CE4CEE"/>
    <w:rsid w:val="00CE509F"/>
    <w:rsid w:val="00CE5486"/>
    <w:rsid w:val="00CE6A7A"/>
    <w:rsid w:val="00CE757A"/>
    <w:rsid w:val="00CF0034"/>
    <w:rsid w:val="00CF074C"/>
    <w:rsid w:val="00CF0E5C"/>
    <w:rsid w:val="00CF1415"/>
    <w:rsid w:val="00CF1C8E"/>
    <w:rsid w:val="00CF24B9"/>
    <w:rsid w:val="00CF3A64"/>
    <w:rsid w:val="00CF45F8"/>
    <w:rsid w:val="00CF4694"/>
    <w:rsid w:val="00CF4FA5"/>
    <w:rsid w:val="00CF5D75"/>
    <w:rsid w:val="00CF5DE6"/>
    <w:rsid w:val="00CF60F6"/>
    <w:rsid w:val="00CF70B0"/>
    <w:rsid w:val="00CF7724"/>
    <w:rsid w:val="00CF7C98"/>
    <w:rsid w:val="00D000EB"/>
    <w:rsid w:val="00D001FD"/>
    <w:rsid w:val="00D0109B"/>
    <w:rsid w:val="00D01928"/>
    <w:rsid w:val="00D03BC6"/>
    <w:rsid w:val="00D04860"/>
    <w:rsid w:val="00D04F3B"/>
    <w:rsid w:val="00D04F7C"/>
    <w:rsid w:val="00D050D0"/>
    <w:rsid w:val="00D0607B"/>
    <w:rsid w:val="00D06085"/>
    <w:rsid w:val="00D06CAA"/>
    <w:rsid w:val="00D071FB"/>
    <w:rsid w:val="00D073C5"/>
    <w:rsid w:val="00D0771D"/>
    <w:rsid w:val="00D1148E"/>
    <w:rsid w:val="00D11DEE"/>
    <w:rsid w:val="00D1267E"/>
    <w:rsid w:val="00D12E98"/>
    <w:rsid w:val="00D13BB8"/>
    <w:rsid w:val="00D13E7C"/>
    <w:rsid w:val="00D151B7"/>
    <w:rsid w:val="00D15496"/>
    <w:rsid w:val="00D158A6"/>
    <w:rsid w:val="00D15F80"/>
    <w:rsid w:val="00D16A57"/>
    <w:rsid w:val="00D1761B"/>
    <w:rsid w:val="00D20241"/>
    <w:rsid w:val="00D20356"/>
    <w:rsid w:val="00D2041F"/>
    <w:rsid w:val="00D207CC"/>
    <w:rsid w:val="00D20EA0"/>
    <w:rsid w:val="00D20FC6"/>
    <w:rsid w:val="00D2131B"/>
    <w:rsid w:val="00D21371"/>
    <w:rsid w:val="00D2185C"/>
    <w:rsid w:val="00D21BF8"/>
    <w:rsid w:val="00D2230D"/>
    <w:rsid w:val="00D22FA3"/>
    <w:rsid w:val="00D233F5"/>
    <w:rsid w:val="00D235A4"/>
    <w:rsid w:val="00D23729"/>
    <w:rsid w:val="00D24E48"/>
    <w:rsid w:val="00D25D35"/>
    <w:rsid w:val="00D25ECC"/>
    <w:rsid w:val="00D25EF3"/>
    <w:rsid w:val="00D265FB"/>
    <w:rsid w:val="00D32525"/>
    <w:rsid w:val="00D329F4"/>
    <w:rsid w:val="00D32C33"/>
    <w:rsid w:val="00D32F56"/>
    <w:rsid w:val="00D33526"/>
    <w:rsid w:val="00D337AF"/>
    <w:rsid w:val="00D36823"/>
    <w:rsid w:val="00D3703B"/>
    <w:rsid w:val="00D37313"/>
    <w:rsid w:val="00D37BAC"/>
    <w:rsid w:val="00D40275"/>
    <w:rsid w:val="00D40292"/>
    <w:rsid w:val="00D406E8"/>
    <w:rsid w:val="00D4072D"/>
    <w:rsid w:val="00D4095F"/>
    <w:rsid w:val="00D40C1C"/>
    <w:rsid w:val="00D40CF5"/>
    <w:rsid w:val="00D41090"/>
    <w:rsid w:val="00D41253"/>
    <w:rsid w:val="00D41774"/>
    <w:rsid w:val="00D4186F"/>
    <w:rsid w:val="00D41BDD"/>
    <w:rsid w:val="00D42292"/>
    <w:rsid w:val="00D42353"/>
    <w:rsid w:val="00D442C3"/>
    <w:rsid w:val="00D44685"/>
    <w:rsid w:val="00D451B3"/>
    <w:rsid w:val="00D468FB"/>
    <w:rsid w:val="00D46E61"/>
    <w:rsid w:val="00D47622"/>
    <w:rsid w:val="00D4766F"/>
    <w:rsid w:val="00D47747"/>
    <w:rsid w:val="00D47819"/>
    <w:rsid w:val="00D5055A"/>
    <w:rsid w:val="00D51897"/>
    <w:rsid w:val="00D518EC"/>
    <w:rsid w:val="00D51F03"/>
    <w:rsid w:val="00D52007"/>
    <w:rsid w:val="00D5256B"/>
    <w:rsid w:val="00D52B80"/>
    <w:rsid w:val="00D52C78"/>
    <w:rsid w:val="00D537DF"/>
    <w:rsid w:val="00D53BE7"/>
    <w:rsid w:val="00D543FB"/>
    <w:rsid w:val="00D544F4"/>
    <w:rsid w:val="00D54740"/>
    <w:rsid w:val="00D54F9C"/>
    <w:rsid w:val="00D55482"/>
    <w:rsid w:val="00D56399"/>
    <w:rsid w:val="00D56418"/>
    <w:rsid w:val="00D56432"/>
    <w:rsid w:val="00D568FE"/>
    <w:rsid w:val="00D57145"/>
    <w:rsid w:val="00D57577"/>
    <w:rsid w:val="00D605D4"/>
    <w:rsid w:val="00D60A99"/>
    <w:rsid w:val="00D60B08"/>
    <w:rsid w:val="00D61878"/>
    <w:rsid w:val="00D61915"/>
    <w:rsid w:val="00D621A6"/>
    <w:rsid w:val="00D62555"/>
    <w:rsid w:val="00D62FE6"/>
    <w:rsid w:val="00D6430D"/>
    <w:rsid w:val="00D64A1C"/>
    <w:rsid w:val="00D64AEC"/>
    <w:rsid w:val="00D65853"/>
    <w:rsid w:val="00D66101"/>
    <w:rsid w:val="00D6669D"/>
    <w:rsid w:val="00D6744F"/>
    <w:rsid w:val="00D67AF6"/>
    <w:rsid w:val="00D72BCA"/>
    <w:rsid w:val="00D7305F"/>
    <w:rsid w:val="00D73483"/>
    <w:rsid w:val="00D73BB0"/>
    <w:rsid w:val="00D742D9"/>
    <w:rsid w:val="00D74404"/>
    <w:rsid w:val="00D7499D"/>
    <w:rsid w:val="00D74B44"/>
    <w:rsid w:val="00D74E56"/>
    <w:rsid w:val="00D75475"/>
    <w:rsid w:val="00D75AFC"/>
    <w:rsid w:val="00D75D61"/>
    <w:rsid w:val="00D76C09"/>
    <w:rsid w:val="00D77080"/>
    <w:rsid w:val="00D77096"/>
    <w:rsid w:val="00D77BD3"/>
    <w:rsid w:val="00D805ED"/>
    <w:rsid w:val="00D80747"/>
    <w:rsid w:val="00D81402"/>
    <w:rsid w:val="00D81784"/>
    <w:rsid w:val="00D81994"/>
    <w:rsid w:val="00D83704"/>
    <w:rsid w:val="00D84495"/>
    <w:rsid w:val="00D847DC"/>
    <w:rsid w:val="00D84A67"/>
    <w:rsid w:val="00D85491"/>
    <w:rsid w:val="00D85615"/>
    <w:rsid w:val="00D8598F"/>
    <w:rsid w:val="00D86862"/>
    <w:rsid w:val="00D904E2"/>
    <w:rsid w:val="00D90701"/>
    <w:rsid w:val="00D91DCF"/>
    <w:rsid w:val="00D920D4"/>
    <w:rsid w:val="00D933AE"/>
    <w:rsid w:val="00D939FA"/>
    <w:rsid w:val="00D94426"/>
    <w:rsid w:val="00D944BD"/>
    <w:rsid w:val="00D945A9"/>
    <w:rsid w:val="00D94BF2"/>
    <w:rsid w:val="00D95D7A"/>
    <w:rsid w:val="00D9744B"/>
    <w:rsid w:val="00DA082D"/>
    <w:rsid w:val="00DA0C44"/>
    <w:rsid w:val="00DA2032"/>
    <w:rsid w:val="00DA2481"/>
    <w:rsid w:val="00DA25A5"/>
    <w:rsid w:val="00DA2720"/>
    <w:rsid w:val="00DA27F3"/>
    <w:rsid w:val="00DA334D"/>
    <w:rsid w:val="00DA38D9"/>
    <w:rsid w:val="00DA3AB8"/>
    <w:rsid w:val="00DA40BC"/>
    <w:rsid w:val="00DA5AFB"/>
    <w:rsid w:val="00DA6FC9"/>
    <w:rsid w:val="00DA7919"/>
    <w:rsid w:val="00DA79A6"/>
    <w:rsid w:val="00DB09E0"/>
    <w:rsid w:val="00DB14A2"/>
    <w:rsid w:val="00DB1873"/>
    <w:rsid w:val="00DB1A09"/>
    <w:rsid w:val="00DB1E64"/>
    <w:rsid w:val="00DB329A"/>
    <w:rsid w:val="00DB3EE9"/>
    <w:rsid w:val="00DB4DF3"/>
    <w:rsid w:val="00DB5B12"/>
    <w:rsid w:val="00DB66E2"/>
    <w:rsid w:val="00DB7DF3"/>
    <w:rsid w:val="00DC0495"/>
    <w:rsid w:val="00DC147C"/>
    <w:rsid w:val="00DC1731"/>
    <w:rsid w:val="00DC1BBE"/>
    <w:rsid w:val="00DC1C0F"/>
    <w:rsid w:val="00DC21C7"/>
    <w:rsid w:val="00DC2942"/>
    <w:rsid w:val="00DC3296"/>
    <w:rsid w:val="00DC33A5"/>
    <w:rsid w:val="00DC3688"/>
    <w:rsid w:val="00DC38D4"/>
    <w:rsid w:val="00DC435E"/>
    <w:rsid w:val="00DC45DF"/>
    <w:rsid w:val="00DC4A13"/>
    <w:rsid w:val="00DC5F8D"/>
    <w:rsid w:val="00DC6439"/>
    <w:rsid w:val="00DC7EFE"/>
    <w:rsid w:val="00DD0604"/>
    <w:rsid w:val="00DD0826"/>
    <w:rsid w:val="00DD0F8A"/>
    <w:rsid w:val="00DD2962"/>
    <w:rsid w:val="00DD2D21"/>
    <w:rsid w:val="00DD30C6"/>
    <w:rsid w:val="00DD3767"/>
    <w:rsid w:val="00DD3811"/>
    <w:rsid w:val="00DD570C"/>
    <w:rsid w:val="00DD5945"/>
    <w:rsid w:val="00DD5C7E"/>
    <w:rsid w:val="00DD60AC"/>
    <w:rsid w:val="00DD6526"/>
    <w:rsid w:val="00DD72C1"/>
    <w:rsid w:val="00DD7487"/>
    <w:rsid w:val="00DE0306"/>
    <w:rsid w:val="00DE0775"/>
    <w:rsid w:val="00DE1951"/>
    <w:rsid w:val="00DE1D96"/>
    <w:rsid w:val="00DE22B8"/>
    <w:rsid w:val="00DE237B"/>
    <w:rsid w:val="00DE2C68"/>
    <w:rsid w:val="00DE2EA4"/>
    <w:rsid w:val="00DE320C"/>
    <w:rsid w:val="00DE42E9"/>
    <w:rsid w:val="00DE45B1"/>
    <w:rsid w:val="00DE486F"/>
    <w:rsid w:val="00DE5C92"/>
    <w:rsid w:val="00DE6E33"/>
    <w:rsid w:val="00DE703F"/>
    <w:rsid w:val="00DF0AB7"/>
    <w:rsid w:val="00DF1DC0"/>
    <w:rsid w:val="00DF1F5A"/>
    <w:rsid w:val="00DF268B"/>
    <w:rsid w:val="00DF268F"/>
    <w:rsid w:val="00DF28CD"/>
    <w:rsid w:val="00DF2E89"/>
    <w:rsid w:val="00DF376E"/>
    <w:rsid w:val="00DF39E3"/>
    <w:rsid w:val="00DF55FD"/>
    <w:rsid w:val="00DF568E"/>
    <w:rsid w:val="00DF5B95"/>
    <w:rsid w:val="00DF66B3"/>
    <w:rsid w:val="00DF7875"/>
    <w:rsid w:val="00DF7986"/>
    <w:rsid w:val="00DF7DB1"/>
    <w:rsid w:val="00DF7F22"/>
    <w:rsid w:val="00E0120C"/>
    <w:rsid w:val="00E019DC"/>
    <w:rsid w:val="00E01D5C"/>
    <w:rsid w:val="00E02464"/>
    <w:rsid w:val="00E026D0"/>
    <w:rsid w:val="00E0301D"/>
    <w:rsid w:val="00E03086"/>
    <w:rsid w:val="00E03606"/>
    <w:rsid w:val="00E03EB4"/>
    <w:rsid w:val="00E04A23"/>
    <w:rsid w:val="00E04FEE"/>
    <w:rsid w:val="00E05158"/>
    <w:rsid w:val="00E05F4E"/>
    <w:rsid w:val="00E064AF"/>
    <w:rsid w:val="00E0675C"/>
    <w:rsid w:val="00E067BC"/>
    <w:rsid w:val="00E0683D"/>
    <w:rsid w:val="00E06CDE"/>
    <w:rsid w:val="00E06F66"/>
    <w:rsid w:val="00E0713E"/>
    <w:rsid w:val="00E11DEC"/>
    <w:rsid w:val="00E11E55"/>
    <w:rsid w:val="00E12EE4"/>
    <w:rsid w:val="00E133C7"/>
    <w:rsid w:val="00E1341F"/>
    <w:rsid w:val="00E13CD2"/>
    <w:rsid w:val="00E1432F"/>
    <w:rsid w:val="00E14352"/>
    <w:rsid w:val="00E148C2"/>
    <w:rsid w:val="00E14995"/>
    <w:rsid w:val="00E14A08"/>
    <w:rsid w:val="00E14EE2"/>
    <w:rsid w:val="00E164C7"/>
    <w:rsid w:val="00E16656"/>
    <w:rsid w:val="00E201C8"/>
    <w:rsid w:val="00E202A5"/>
    <w:rsid w:val="00E2053D"/>
    <w:rsid w:val="00E207BB"/>
    <w:rsid w:val="00E20A23"/>
    <w:rsid w:val="00E20AA9"/>
    <w:rsid w:val="00E20D24"/>
    <w:rsid w:val="00E22092"/>
    <w:rsid w:val="00E2227C"/>
    <w:rsid w:val="00E24475"/>
    <w:rsid w:val="00E24E92"/>
    <w:rsid w:val="00E26700"/>
    <w:rsid w:val="00E26BC9"/>
    <w:rsid w:val="00E26CFF"/>
    <w:rsid w:val="00E26E3C"/>
    <w:rsid w:val="00E27C38"/>
    <w:rsid w:val="00E27E03"/>
    <w:rsid w:val="00E30803"/>
    <w:rsid w:val="00E313A3"/>
    <w:rsid w:val="00E31655"/>
    <w:rsid w:val="00E334B8"/>
    <w:rsid w:val="00E338EC"/>
    <w:rsid w:val="00E33A4E"/>
    <w:rsid w:val="00E3501F"/>
    <w:rsid w:val="00E35AB9"/>
    <w:rsid w:val="00E35BAA"/>
    <w:rsid w:val="00E3736A"/>
    <w:rsid w:val="00E37461"/>
    <w:rsid w:val="00E378F0"/>
    <w:rsid w:val="00E37E0A"/>
    <w:rsid w:val="00E41277"/>
    <w:rsid w:val="00E41621"/>
    <w:rsid w:val="00E418B3"/>
    <w:rsid w:val="00E422E8"/>
    <w:rsid w:val="00E42AEB"/>
    <w:rsid w:val="00E43C61"/>
    <w:rsid w:val="00E43C72"/>
    <w:rsid w:val="00E43F29"/>
    <w:rsid w:val="00E45E9C"/>
    <w:rsid w:val="00E4683A"/>
    <w:rsid w:val="00E5121D"/>
    <w:rsid w:val="00E51462"/>
    <w:rsid w:val="00E514B2"/>
    <w:rsid w:val="00E516D6"/>
    <w:rsid w:val="00E51C5E"/>
    <w:rsid w:val="00E5398C"/>
    <w:rsid w:val="00E53F09"/>
    <w:rsid w:val="00E54B5C"/>
    <w:rsid w:val="00E55431"/>
    <w:rsid w:val="00E5549C"/>
    <w:rsid w:val="00E55914"/>
    <w:rsid w:val="00E563AF"/>
    <w:rsid w:val="00E56436"/>
    <w:rsid w:val="00E57DF4"/>
    <w:rsid w:val="00E60130"/>
    <w:rsid w:val="00E6041A"/>
    <w:rsid w:val="00E608FD"/>
    <w:rsid w:val="00E60B72"/>
    <w:rsid w:val="00E61C4B"/>
    <w:rsid w:val="00E629C6"/>
    <w:rsid w:val="00E634B6"/>
    <w:rsid w:val="00E6379C"/>
    <w:rsid w:val="00E64231"/>
    <w:rsid w:val="00E64608"/>
    <w:rsid w:val="00E65059"/>
    <w:rsid w:val="00E655D5"/>
    <w:rsid w:val="00E657B7"/>
    <w:rsid w:val="00E658A4"/>
    <w:rsid w:val="00E659CB"/>
    <w:rsid w:val="00E6609F"/>
    <w:rsid w:val="00E66854"/>
    <w:rsid w:val="00E66BDF"/>
    <w:rsid w:val="00E66FE2"/>
    <w:rsid w:val="00E70DD2"/>
    <w:rsid w:val="00E711E5"/>
    <w:rsid w:val="00E71487"/>
    <w:rsid w:val="00E72A91"/>
    <w:rsid w:val="00E73165"/>
    <w:rsid w:val="00E73514"/>
    <w:rsid w:val="00E74B1A"/>
    <w:rsid w:val="00E74BE1"/>
    <w:rsid w:val="00E74F50"/>
    <w:rsid w:val="00E75113"/>
    <w:rsid w:val="00E75EE4"/>
    <w:rsid w:val="00E7727A"/>
    <w:rsid w:val="00E7768B"/>
    <w:rsid w:val="00E77F26"/>
    <w:rsid w:val="00E804D9"/>
    <w:rsid w:val="00E807EB"/>
    <w:rsid w:val="00E809AD"/>
    <w:rsid w:val="00E81B76"/>
    <w:rsid w:val="00E820B7"/>
    <w:rsid w:val="00E8297A"/>
    <w:rsid w:val="00E832A3"/>
    <w:rsid w:val="00E833AF"/>
    <w:rsid w:val="00E84082"/>
    <w:rsid w:val="00E841CF"/>
    <w:rsid w:val="00E84647"/>
    <w:rsid w:val="00E84AEF"/>
    <w:rsid w:val="00E84E00"/>
    <w:rsid w:val="00E858B1"/>
    <w:rsid w:val="00E85BDE"/>
    <w:rsid w:val="00E8635A"/>
    <w:rsid w:val="00E870A9"/>
    <w:rsid w:val="00E877F4"/>
    <w:rsid w:val="00E87C1D"/>
    <w:rsid w:val="00E90072"/>
    <w:rsid w:val="00E91B83"/>
    <w:rsid w:val="00E9241F"/>
    <w:rsid w:val="00E92EE9"/>
    <w:rsid w:val="00E93AE5"/>
    <w:rsid w:val="00E93CC2"/>
    <w:rsid w:val="00E94109"/>
    <w:rsid w:val="00E9429F"/>
    <w:rsid w:val="00E9479D"/>
    <w:rsid w:val="00E948DC"/>
    <w:rsid w:val="00E94B64"/>
    <w:rsid w:val="00E952E8"/>
    <w:rsid w:val="00E9567F"/>
    <w:rsid w:val="00E958FE"/>
    <w:rsid w:val="00E95A32"/>
    <w:rsid w:val="00E96545"/>
    <w:rsid w:val="00E96591"/>
    <w:rsid w:val="00E965D3"/>
    <w:rsid w:val="00E96803"/>
    <w:rsid w:val="00E96D62"/>
    <w:rsid w:val="00E96E44"/>
    <w:rsid w:val="00E9717E"/>
    <w:rsid w:val="00E97627"/>
    <w:rsid w:val="00E97997"/>
    <w:rsid w:val="00EA0844"/>
    <w:rsid w:val="00EA09F4"/>
    <w:rsid w:val="00EA0BAE"/>
    <w:rsid w:val="00EA0C2D"/>
    <w:rsid w:val="00EA0FC5"/>
    <w:rsid w:val="00EA1996"/>
    <w:rsid w:val="00EA20A4"/>
    <w:rsid w:val="00EA25A0"/>
    <w:rsid w:val="00EA2653"/>
    <w:rsid w:val="00EA39FF"/>
    <w:rsid w:val="00EA419D"/>
    <w:rsid w:val="00EA44B5"/>
    <w:rsid w:val="00EA4BA3"/>
    <w:rsid w:val="00EA55BB"/>
    <w:rsid w:val="00EA69DC"/>
    <w:rsid w:val="00EA7269"/>
    <w:rsid w:val="00EB0294"/>
    <w:rsid w:val="00EB0C44"/>
    <w:rsid w:val="00EB0F78"/>
    <w:rsid w:val="00EB1283"/>
    <w:rsid w:val="00EB1662"/>
    <w:rsid w:val="00EB1E27"/>
    <w:rsid w:val="00EB2946"/>
    <w:rsid w:val="00EB3D43"/>
    <w:rsid w:val="00EB469A"/>
    <w:rsid w:val="00EB4868"/>
    <w:rsid w:val="00EB52EA"/>
    <w:rsid w:val="00EB5535"/>
    <w:rsid w:val="00EB5B13"/>
    <w:rsid w:val="00EB5D72"/>
    <w:rsid w:val="00EB62D7"/>
    <w:rsid w:val="00EB6C37"/>
    <w:rsid w:val="00EB6EA0"/>
    <w:rsid w:val="00EB78D4"/>
    <w:rsid w:val="00EB7DA5"/>
    <w:rsid w:val="00EC00AB"/>
    <w:rsid w:val="00EC0135"/>
    <w:rsid w:val="00EC0CE3"/>
    <w:rsid w:val="00EC1B39"/>
    <w:rsid w:val="00EC3408"/>
    <w:rsid w:val="00EC3C17"/>
    <w:rsid w:val="00EC3C60"/>
    <w:rsid w:val="00EC3D99"/>
    <w:rsid w:val="00EC3F1E"/>
    <w:rsid w:val="00EC3F8C"/>
    <w:rsid w:val="00EC44D8"/>
    <w:rsid w:val="00EC495A"/>
    <w:rsid w:val="00EC51D1"/>
    <w:rsid w:val="00EC5433"/>
    <w:rsid w:val="00EC55CE"/>
    <w:rsid w:val="00EC590F"/>
    <w:rsid w:val="00EC591E"/>
    <w:rsid w:val="00EC5B38"/>
    <w:rsid w:val="00EC65BA"/>
    <w:rsid w:val="00EC65BD"/>
    <w:rsid w:val="00EC6E07"/>
    <w:rsid w:val="00EC773A"/>
    <w:rsid w:val="00EC7CAB"/>
    <w:rsid w:val="00ED1087"/>
    <w:rsid w:val="00ED10D0"/>
    <w:rsid w:val="00ED158C"/>
    <w:rsid w:val="00ED18CC"/>
    <w:rsid w:val="00ED1F1A"/>
    <w:rsid w:val="00ED255A"/>
    <w:rsid w:val="00ED28F4"/>
    <w:rsid w:val="00ED2DED"/>
    <w:rsid w:val="00ED333C"/>
    <w:rsid w:val="00ED364E"/>
    <w:rsid w:val="00ED38DE"/>
    <w:rsid w:val="00ED51C4"/>
    <w:rsid w:val="00ED5E90"/>
    <w:rsid w:val="00ED681C"/>
    <w:rsid w:val="00ED6E85"/>
    <w:rsid w:val="00ED6F32"/>
    <w:rsid w:val="00ED720B"/>
    <w:rsid w:val="00EE02D4"/>
    <w:rsid w:val="00EE0529"/>
    <w:rsid w:val="00EE0EBF"/>
    <w:rsid w:val="00EE1440"/>
    <w:rsid w:val="00EE213F"/>
    <w:rsid w:val="00EE22D2"/>
    <w:rsid w:val="00EE255F"/>
    <w:rsid w:val="00EE29E3"/>
    <w:rsid w:val="00EE2AA7"/>
    <w:rsid w:val="00EE385A"/>
    <w:rsid w:val="00EE3E49"/>
    <w:rsid w:val="00EE44BD"/>
    <w:rsid w:val="00EE44DD"/>
    <w:rsid w:val="00EE555B"/>
    <w:rsid w:val="00EE5560"/>
    <w:rsid w:val="00EE565C"/>
    <w:rsid w:val="00EE5A27"/>
    <w:rsid w:val="00EE6875"/>
    <w:rsid w:val="00EE6AE4"/>
    <w:rsid w:val="00EE7804"/>
    <w:rsid w:val="00EF0A9A"/>
    <w:rsid w:val="00EF17DD"/>
    <w:rsid w:val="00EF18C1"/>
    <w:rsid w:val="00EF1A11"/>
    <w:rsid w:val="00EF1E4E"/>
    <w:rsid w:val="00EF4BF3"/>
    <w:rsid w:val="00EF5D7A"/>
    <w:rsid w:val="00EF63B0"/>
    <w:rsid w:val="00EF6770"/>
    <w:rsid w:val="00EF70B3"/>
    <w:rsid w:val="00EF70FA"/>
    <w:rsid w:val="00EF7954"/>
    <w:rsid w:val="00EF7A59"/>
    <w:rsid w:val="00F00987"/>
    <w:rsid w:val="00F00CDE"/>
    <w:rsid w:val="00F0179A"/>
    <w:rsid w:val="00F01AE1"/>
    <w:rsid w:val="00F0218E"/>
    <w:rsid w:val="00F040B1"/>
    <w:rsid w:val="00F05202"/>
    <w:rsid w:val="00F052E4"/>
    <w:rsid w:val="00F05B0A"/>
    <w:rsid w:val="00F05FB3"/>
    <w:rsid w:val="00F06D5E"/>
    <w:rsid w:val="00F06F03"/>
    <w:rsid w:val="00F072D4"/>
    <w:rsid w:val="00F07597"/>
    <w:rsid w:val="00F1098D"/>
    <w:rsid w:val="00F10D08"/>
    <w:rsid w:val="00F115AD"/>
    <w:rsid w:val="00F11DDB"/>
    <w:rsid w:val="00F124B3"/>
    <w:rsid w:val="00F13044"/>
    <w:rsid w:val="00F13C07"/>
    <w:rsid w:val="00F13CC9"/>
    <w:rsid w:val="00F14040"/>
    <w:rsid w:val="00F1419B"/>
    <w:rsid w:val="00F14C50"/>
    <w:rsid w:val="00F15D4F"/>
    <w:rsid w:val="00F15F5F"/>
    <w:rsid w:val="00F16888"/>
    <w:rsid w:val="00F16A12"/>
    <w:rsid w:val="00F17C3D"/>
    <w:rsid w:val="00F203C7"/>
    <w:rsid w:val="00F20995"/>
    <w:rsid w:val="00F20B8D"/>
    <w:rsid w:val="00F20BDA"/>
    <w:rsid w:val="00F215C3"/>
    <w:rsid w:val="00F2286A"/>
    <w:rsid w:val="00F2410D"/>
    <w:rsid w:val="00F241A7"/>
    <w:rsid w:val="00F24650"/>
    <w:rsid w:val="00F24882"/>
    <w:rsid w:val="00F24B97"/>
    <w:rsid w:val="00F25495"/>
    <w:rsid w:val="00F25848"/>
    <w:rsid w:val="00F26BFD"/>
    <w:rsid w:val="00F2722E"/>
    <w:rsid w:val="00F27872"/>
    <w:rsid w:val="00F27A4C"/>
    <w:rsid w:val="00F27A68"/>
    <w:rsid w:val="00F30CB7"/>
    <w:rsid w:val="00F30CE5"/>
    <w:rsid w:val="00F331FB"/>
    <w:rsid w:val="00F3420F"/>
    <w:rsid w:val="00F34782"/>
    <w:rsid w:val="00F34AD3"/>
    <w:rsid w:val="00F35321"/>
    <w:rsid w:val="00F358BA"/>
    <w:rsid w:val="00F35A4A"/>
    <w:rsid w:val="00F36E09"/>
    <w:rsid w:val="00F402FC"/>
    <w:rsid w:val="00F40724"/>
    <w:rsid w:val="00F4129D"/>
    <w:rsid w:val="00F425BA"/>
    <w:rsid w:val="00F42B2E"/>
    <w:rsid w:val="00F430A5"/>
    <w:rsid w:val="00F43290"/>
    <w:rsid w:val="00F4386B"/>
    <w:rsid w:val="00F4443C"/>
    <w:rsid w:val="00F46A87"/>
    <w:rsid w:val="00F46C87"/>
    <w:rsid w:val="00F471C9"/>
    <w:rsid w:val="00F4779B"/>
    <w:rsid w:val="00F504E9"/>
    <w:rsid w:val="00F51058"/>
    <w:rsid w:val="00F52636"/>
    <w:rsid w:val="00F52DED"/>
    <w:rsid w:val="00F53946"/>
    <w:rsid w:val="00F53E06"/>
    <w:rsid w:val="00F53EED"/>
    <w:rsid w:val="00F54419"/>
    <w:rsid w:val="00F546B4"/>
    <w:rsid w:val="00F54B7C"/>
    <w:rsid w:val="00F556EE"/>
    <w:rsid w:val="00F5580E"/>
    <w:rsid w:val="00F55FC9"/>
    <w:rsid w:val="00F5605C"/>
    <w:rsid w:val="00F573A6"/>
    <w:rsid w:val="00F57B09"/>
    <w:rsid w:val="00F6063E"/>
    <w:rsid w:val="00F60F6E"/>
    <w:rsid w:val="00F61203"/>
    <w:rsid w:val="00F612E1"/>
    <w:rsid w:val="00F617CA"/>
    <w:rsid w:val="00F61819"/>
    <w:rsid w:val="00F62420"/>
    <w:rsid w:val="00F62B29"/>
    <w:rsid w:val="00F62DCF"/>
    <w:rsid w:val="00F636E6"/>
    <w:rsid w:val="00F649C7"/>
    <w:rsid w:val="00F64D69"/>
    <w:rsid w:val="00F65BBC"/>
    <w:rsid w:val="00F65FEF"/>
    <w:rsid w:val="00F663AD"/>
    <w:rsid w:val="00F66963"/>
    <w:rsid w:val="00F66EA0"/>
    <w:rsid w:val="00F67700"/>
    <w:rsid w:val="00F67980"/>
    <w:rsid w:val="00F70080"/>
    <w:rsid w:val="00F704B9"/>
    <w:rsid w:val="00F70FD8"/>
    <w:rsid w:val="00F71CF6"/>
    <w:rsid w:val="00F72437"/>
    <w:rsid w:val="00F724DD"/>
    <w:rsid w:val="00F727DE"/>
    <w:rsid w:val="00F73798"/>
    <w:rsid w:val="00F73F97"/>
    <w:rsid w:val="00F74583"/>
    <w:rsid w:val="00F77F74"/>
    <w:rsid w:val="00F82BE8"/>
    <w:rsid w:val="00F8361E"/>
    <w:rsid w:val="00F84027"/>
    <w:rsid w:val="00F84166"/>
    <w:rsid w:val="00F845FA"/>
    <w:rsid w:val="00F85DB8"/>
    <w:rsid w:val="00F8667B"/>
    <w:rsid w:val="00F87360"/>
    <w:rsid w:val="00F8740C"/>
    <w:rsid w:val="00F8752D"/>
    <w:rsid w:val="00F87717"/>
    <w:rsid w:val="00F8780B"/>
    <w:rsid w:val="00F87981"/>
    <w:rsid w:val="00F879D8"/>
    <w:rsid w:val="00F90999"/>
    <w:rsid w:val="00F90F45"/>
    <w:rsid w:val="00F91456"/>
    <w:rsid w:val="00F916DE"/>
    <w:rsid w:val="00F919F1"/>
    <w:rsid w:val="00F92A54"/>
    <w:rsid w:val="00F93138"/>
    <w:rsid w:val="00F93933"/>
    <w:rsid w:val="00F93B16"/>
    <w:rsid w:val="00F94163"/>
    <w:rsid w:val="00F9471B"/>
    <w:rsid w:val="00F94DB3"/>
    <w:rsid w:val="00F94FB3"/>
    <w:rsid w:val="00F950CD"/>
    <w:rsid w:val="00F951D6"/>
    <w:rsid w:val="00F953A7"/>
    <w:rsid w:val="00F95B52"/>
    <w:rsid w:val="00F95F5E"/>
    <w:rsid w:val="00F96090"/>
    <w:rsid w:val="00F96099"/>
    <w:rsid w:val="00F96CF6"/>
    <w:rsid w:val="00F97235"/>
    <w:rsid w:val="00F9757B"/>
    <w:rsid w:val="00F9760E"/>
    <w:rsid w:val="00FA0D3F"/>
    <w:rsid w:val="00FA0D82"/>
    <w:rsid w:val="00FA0E54"/>
    <w:rsid w:val="00FA1A74"/>
    <w:rsid w:val="00FA25D1"/>
    <w:rsid w:val="00FA2713"/>
    <w:rsid w:val="00FA2C35"/>
    <w:rsid w:val="00FA3073"/>
    <w:rsid w:val="00FA3610"/>
    <w:rsid w:val="00FA3697"/>
    <w:rsid w:val="00FA3B6B"/>
    <w:rsid w:val="00FA3DC0"/>
    <w:rsid w:val="00FA420D"/>
    <w:rsid w:val="00FA423F"/>
    <w:rsid w:val="00FA466F"/>
    <w:rsid w:val="00FA5308"/>
    <w:rsid w:val="00FA548E"/>
    <w:rsid w:val="00FA5D1E"/>
    <w:rsid w:val="00FA6314"/>
    <w:rsid w:val="00FA79C9"/>
    <w:rsid w:val="00FB0B4F"/>
    <w:rsid w:val="00FB0D48"/>
    <w:rsid w:val="00FB0F2E"/>
    <w:rsid w:val="00FB2E7E"/>
    <w:rsid w:val="00FB3724"/>
    <w:rsid w:val="00FB3D92"/>
    <w:rsid w:val="00FB3E73"/>
    <w:rsid w:val="00FB4250"/>
    <w:rsid w:val="00FB42AA"/>
    <w:rsid w:val="00FB454F"/>
    <w:rsid w:val="00FB479D"/>
    <w:rsid w:val="00FB4965"/>
    <w:rsid w:val="00FB4B47"/>
    <w:rsid w:val="00FB52C5"/>
    <w:rsid w:val="00FB556D"/>
    <w:rsid w:val="00FB6AC6"/>
    <w:rsid w:val="00FB6E74"/>
    <w:rsid w:val="00FB7838"/>
    <w:rsid w:val="00FB7A11"/>
    <w:rsid w:val="00FC025C"/>
    <w:rsid w:val="00FC02DD"/>
    <w:rsid w:val="00FC04CD"/>
    <w:rsid w:val="00FC10E2"/>
    <w:rsid w:val="00FC123B"/>
    <w:rsid w:val="00FC12F7"/>
    <w:rsid w:val="00FC161D"/>
    <w:rsid w:val="00FC1AB3"/>
    <w:rsid w:val="00FC273E"/>
    <w:rsid w:val="00FC2D91"/>
    <w:rsid w:val="00FC38F9"/>
    <w:rsid w:val="00FC47B4"/>
    <w:rsid w:val="00FC5368"/>
    <w:rsid w:val="00FC5E15"/>
    <w:rsid w:val="00FC6290"/>
    <w:rsid w:val="00FC6C00"/>
    <w:rsid w:val="00FC6EDC"/>
    <w:rsid w:val="00FC7284"/>
    <w:rsid w:val="00FD01C7"/>
    <w:rsid w:val="00FD0C8A"/>
    <w:rsid w:val="00FD0CCD"/>
    <w:rsid w:val="00FD2469"/>
    <w:rsid w:val="00FD2743"/>
    <w:rsid w:val="00FD33C1"/>
    <w:rsid w:val="00FD367C"/>
    <w:rsid w:val="00FD367E"/>
    <w:rsid w:val="00FD3928"/>
    <w:rsid w:val="00FD4A90"/>
    <w:rsid w:val="00FD4F80"/>
    <w:rsid w:val="00FD5300"/>
    <w:rsid w:val="00FD548F"/>
    <w:rsid w:val="00FD5D0D"/>
    <w:rsid w:val="00FD5F44"/>
    <w:rsid w:val="00FE045D"/>
    <w:rsid w:val="00FE0B4D"/>
    <w:rsid w:val="00FE0E68"/>
    <w:rsid w:val="00FE2259"/>
    <w:rsid w:val="00FE34BE"/>
    <w:rsid w:val="00FE35C8"/>
    <w:rsid w:val="00FE3721"/>
    <w:rsid w:val="00FE3C3F"/>
    <w:rsid w:val="00FE4AFB"/>
    <w:rsid w:val="00FE4CEF"/>
    <w:rsid w:val="00FE5C81"/>
    <w:rsid w:val="00FE5EBD"/>
    <w:rsid w:val="00FE5F09"/>
    <w:rsid w:val="00FE6051"/>
    <w:rsid w:val="00FE6B15"/>
    <w:rsid w:val="00FE6BD1"/>
    <w:rsid w:val="00FE6DCC"/>
    <w:rsid w:val="00FF02D7"/>
    <w:rsid w:val="00FF0371"/>
    <w:rsid w:val="00FF04F0"/>
    <w:rsid w:val="00FF0E6C"/>
    <w:rsid w:val="00FF1B6F"/>
    <w:rsid w:val="00FF1EF3"/>
    <w:rsid w:val="00FF20C5"/>
    <w:rsid w:val="00FF2455"/>
    <w:rsid w:val="00FF27B4"/>
    <w:rsid w:val="00FF2AE5"/>
    <w:rsid w:val="00FF2B25"/>
    <w:rsid w:val="00FF2B4E"/>
    <w:rsid w:val="00FF2D76"/>
    <w:rsid w:val="00FF33D9"/>
    <w:rsid w:val="00FF449D"/>
    <w:rsid w:val="00FF4C76"/>
    <w:rsid w:val="00FF4F44"/>
    <w:rsid w:val="00FF50D9"/>
    <w:rsid w:val="00FF57AB"/>
    <w:rsid w:val="00FF61AB"/>
    <w:rsid w:val="00FF6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360"/>
    <w:rPr>
      <w:sz w:val="24"/>
    </w:rPr>
  </w:style>
  <w:style w:type="paragraph" w:styleId="Heading2">
    <w:name w:val="heading 2"/>
    <w:basedOn w:val="Normal"/>
    <w:next w:val="Normal"/>
    <w:link w:val="Heading2Char"/>
    <w:autoRedefine/>
    <w:qFormat/>
    <w:rsid w:val="00C85026"/>
    <w:pPr>
      <w:tabs>
        <w:tab w:val="left" w:pos="0"/>
        <w:tab w:val="left" w:pos="2880"/>
      </w:tabs>
      <w:jc w:val="both"/>
      <w:outlineLvl w:val="1"/>
    </w:pPr>
    <w:rPr>
      <w:rFonts w:ascii="Palatino Linotype" w:hAnsi="Palatino Linotype"/>
      <w:b/>
      <w:i/>
      <w:szCs w:val="24"/>
    </w:rPr>
  </w:style>
  <w:style w:type="paragraph" w:styleId="Heading4">
    <w:name w:val="heading 4"/>
    <w:basedOn w:val="Normal"/>
    <w:next w:val="Normal"/>
    <w:link w:val="Heading4Char"/>
    <w:qFormat/>
    <w:rsid w:val="005E448F"/>
    <w:pPr>
      <w:jc w:val="both"/>
      <w:outlineLvl w:val="3"/>
    </w:pPr>
    <w:rPr>
      <w:b/>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9604D8"/>
    <w:rPr>
      <w:rFonts w:ascii="Times New Roman" w:hAnsi="Times New Roman"/>
      <w:b/>
      <w:sz w:val="24"/>
    </w:rPr>
  </w:style>
  <w:style w:type="paragraph" w:customStyle="1" w:styleId="DPHeading3">
    <w:name w:val="DP Heading 3"/>
    <w:basedOn w:val="Normal"/>
    <w:link w:val="DPHeading3Char"/>
    <w:qFormat/>
    <w:rsid w:val="000A565B"/>
    <w:pPr>
      <w:widowControl w:val="0"/>
      <w:autoSpaceDE w:val="0"/>
      <w:autoSpaceDN w:val="0"/>
      <w:adjustRightInd w:val="0"/>
      <w:jc w:val="both"/>
      <w:outlineLvl w:val="2"/>
    </w:pPr>
    <w:rPr>
      <w:b/>
      <w:i/>
      <w:szCs w:val="24"/>
      <w:u w:val="single"/>
    </w:rPr>
  </w:style>
  <w:style w:type="character" w:customStyle="1" w:styleId="DPHeading3Char">
    <w:name w:val="DP Heading 3 Char"/>
    <w:basedOn w:val="DefaultParagraphFont"/>
    <w:link w:val="DPHeading3"/>
    <w:rsid w:val="000A565B"/>
    <w:rPr>
      <w:b/>
      <w:i/>
      <w:sz w:val="24"/>
      <w:szCs w:val="24"/>
      <w:u w:val="single"/>
    </w:rPr>
  </w:style>
  <w:style w:type="paragraph" w:customStyle="1" w:styleId="YellowPagesSubHeadings">
    <w:name w:val="Yellow Pages Sub Headings"/>
    <w:basedOn w:val="Normal"/>
    <w:link w:val="YellowPagesSubHeadingsChar"/>
    <w:qFormat/>
    <w:rsid w:val="000A565B"/>
    <w:pPr>
      <w:outlineLvl w:val="1"/>
    </w:pPr>
    <w:rPr>
      <w:b/>
      <w:bCs/>
      <w:szCs w:val="24"/>
    </w:rPr>
  </w:style>
  <w:style w:type="character" w:customStyle="1" w:styleId="YellowPagesSubHeadingsChar">
    <w:name w:val="Yellow Pages Sub Headings Char"/>
    <w:basedOn w:val="DefaultParagraphFont"/>
    <w:link w:val="YellowPagesSubHeadings"/>
    <w:rsid w:val="000A565B"/>
    <w:rPr>
      <w:b/>
      <w:bCs/>
      <w:sz w:val="24"/>
      <w:szCs w:val="24"/>
    </w:rPr>
  </w:style>
  <w:style w:type="paragraph" w:customStyle="1" w:styleId="YellowPagesLevel3Heading">
    <w:name w:val="Yellow Pages Level 3 Heading"/>
    <w:basedOn w:val="Normal"/>
    <w:link w:val="YellowPagesLevel3HeadingChar"/>
    <w:qFormat/>
    <w:rsid w:val="000A565B"/>
    <w:pPr>
      <w:outlineLvl w:val="2"/>
    </w:pPr>
    <w:rPr>
      <w:b/>
      <w:bCs/>
      <w:i/>
      <w:szCs w:val="24"/>
    </w:rPr>
  </w:style>
  <w:style w:type="character" w:customStyle="1" w:styleId="YellowPagesLevel3HeadingChar">
    <w:name w:val="Yellow Pages Level 3 Heading Char"/>
    <w:basedOn w:val="DefaultParagraphFont"/>
    <w:link w:val="YellowPagesLevel3Heading"/>
    <w:rsid w:val="000A565B"/>
    <w:rPr>
      <w:b/>
      <w:bCs/>
      <w:i/>
      <w:sz w:val="24"/>
      <w:szCs w:val="24"/>
    </w:rPr>
  </w:style>
  <w:style w:type="paragraph" w:customStyle="1" w:styleId="CofARequestHeading">
    <w:name w:val="CofA Request Heading"/>
    <w:basedOn w:val="Normal"/>
    <w:link w:val="CofARequestHeadingChar"/>
    <w:qFormat/>
    <w:rsid w:val="000A565B"/>
    <w:pPr>
      <w:outlineLvl w:val="1"/>
    </w:pPr>
    <w:rPr>
      <w:b/>
      <w:szCs w:val="24"/>
    </w:rPr>
  </w:style>
  <w:style w:type="character" w:customStyle="1" w:styleId="CofARequestHeadingChar">
    <w:name w:val="CofA Request Heading Char"/>
    <w:basedOn w:val="DefaultParagraphFont"/>
    <w:link w:val="CofARequestHeading"/>
    <w:rsid w:val="000A565B"/>
    <w:rPr>
      <w:b/>
      <w:sz w:val="24"/>
      <w:szCs w:val="24"/>
    </w:rPr>
  </w:style>
  <w:style w:type="paragraph" w:customStyle="1" w:styleId="FindingSubtitle">
    <w:name w:val="Finding Subtitle"/>
    <w:basedOn w:val="ListParagraph"/>
    <w:link w:val="FindingSubtitleChar"/>
    <w:qFormat/>
    <w:rsid w:val="000A565B"/>
    <w:pPr>
      <w:widowControl w:val="0"/>
      <w:ind w:left="576"/>
      <w:jc w:val="both"/>
    </w:pPr>
    <w:rPr>
      <w:b/>
      <w:szCs w:val="24"/>
      <w:u w:val="single"/>
    </w:rPr>
  </w:style>
  <w:style w:type="character" w:customStyle="1" w:styleId="FindingSubtitleChar">
    <w:name w:val="Finding Subtitle Char"/>
    <w:basedOn w:val="DefaultParagraphFont"/>
    <w:link w:val="FindingSubtitle"/>
    <w:rsid w:val="000A565B"/>
    <w:rPr>
      <w:b/>
      <w:sz w:val="24"/>
      <w:szCs w:val="24"/>
      <w:u w:val="single"/>
    </w:rPr>
  </w:style>
  <w:style w:type="paragraph" w:styleId="ListParagraph">
    <w:name w:val="List Paragraph"/>
    <w:basedOn w:val="Normal"/>
    <w:uiPriority w:val="34"/>
    <w:qFormat/>
    <w:rsid w:val="000A565B"/>
    <w:pPr>
      <w:ind w:left="720"/>
      <w:contextualSpacing/>
    </w:pPr>
  </w:style>
  <w:style w:type="paragraph" w:customStyle="1" w:styleId="Labels">
    <w:name w:val="Labels"/>
    <w:basedOn w:val="Normal"/>
    <w:qFormat/>
    <w:rsid w:val="000A565B"/>
    <w:pPr>
      <w:ind w:left="95" w:right="95"/>
    </w:pPr>
  </w:style>
  <w:style w:type="paragraph" w:customStyle="1" w:styleId="GeorgiaBody">
    <w:name w:val="Georgia Body"/>
    <w:basedOn w:val="Normal"/>
    <w:qFormat/>
    <w:rsid w:val="000A565B"/>
    <w:pPr>
      <w:tabs>
        <w:tab w:val="left" w:pos="0"/>
        <w:tab w:val="left" w:pos="2880"/>
      </w:tabs>
      <w:jc w:val="both"/>
    </w:pPr>
    <w:rPr>
      <w:rFonts w:ascii="Georgia" w:hAnsi="Georgia"/>
    </w:rPr>
  </w:style>
  <w:style w:type="character" w:customStyle="1" w:styleId="Heading4Char">
    <w:name w:val="Heading 4 Char"/>
    <w:basedOn w:val="DefaultParagraphFont"/>
    <w:link w:val="Heading4"/>
    <w:rsid w:val="005E448F"/>
    <w:rPr>
      <w:rFonts w:ascii="Verdana" w:hAnsi="Verdana"/>
      <w:b/>
      <w:szCs w:val="24"/>
      <w:u w:val="single"/>
    </w:rPr>
  </w:style>
  <w:style w:type="paragraph" w:customStyle="1" w:styleId="PalatinoFindingNoNumber">
    <w:name w:val="Palatino Finding No Number"/>
    <w:basedOn w:val="Normal"/>
    <w:autoRedefine/>
    <w:qFormat/>
    <w:rsid w:val="00DD0604"/>
    <w:pPr>
      <w:widowControl w:val="0"/>
      <w:ind w:left="576"/>
      <w:jc w:val="both"/>
    </w:pPr>
    <w:rPr>
      <w:rFonts w:ascii="Palatino Linotype" w:hAnsi="Palatino Linotype"/>
      <w:snapToGrid w:val="0"/>
      <w:sz w:val="22"/>
      <w:szCs w:val="24"/>
    </w:rPr>
  </w:style>
  <w:style w:type="paragraph" w:customStyle="1" w:styleId="AFinding">
    <w:name w:val="A Finding"/>
    <w:basedOn w:val="Normal"/>
    <w:qFormat/>
    <w:rsid w:val="004B6742"/>
    <w:pPr>
      <w:ind w:left="1296" w:hanging="720"/>
    </w:pPr>
    <w:rPr>
      <w:rFonts w:ascii="Palatino Linotype" w:hAnsi="Palatino Linotype"/>
      <w:sz w:val="22"/>
    </w:rPr>
  </w:style>
  <w:style w:type="paragraph" w:customStyle="1" w:styleId="BFinding">
    <w:name w:val="B Finding"/>
    <w:basedOn w:val="Normal"/>
    <w:autoRedefine/>
    <w:qFormat/>
    <w:rsid w:val="008E0178"/>
    <w:pPr>
      <w:numPr>
        <w:numId w:val="2"/>
      </w:numPr>
      <w:jc w:val="both"/>
    </w:pPr>
    <w:rPr>
      <w:rFonts w:ascii="Palatino Linotype" w:hAnsi="Palatino Linotype"/>
      <w:sz w:val="22"/>
    </w:rPr>
  </w:style>
  <w:style w:type="paragraph" w:customStyle="1" w:styleId="CFinding">
    <w:name w:val="C Finding"/>
    <w:basedOn w:val="Normal"/>
    <w:autoRedefine/>
    <w:qFormat/>
    <w:rsid w:val="008E0178"/>
    <w:pPr>
      <w:numPr>
        <w:numId w:val="3"/>
      </w:numPr>
      <w:contextualSpacing/>
      <w:jc w:val="both"/>
    </w:pPr>
    <w:rPr>
      <w:rFonts w:ascii="Palatino Linotype" w:hAnsi="Palatino Linotype"/>
      <w:sz w:val="22"/>
      <w:szCs w:val="24"/>
    </w:rPr>
  </w:style>
  <w:style w:type="paragraph" w:customStyle="1" w:styleId="DFinding">
    <w:name w:val="D Finding"/>
    <w:basedOn w:val="Normal"/>
    <w:autoRedefine/>
    <w:qFormat/>
    <w:rsid w:val="008E0178"/>
    <w:pPr>
      <w:numPr>
        <w:numId w:val="4"/>
      </w:numPr>
      <w:jc w:val="both"/>
    </w:pPr>
    <w:rPr>
      <w:rFonts w:ascii="Palatino Linotype" w:hAnsi="Palatino Linotype"/>
      <w:sz w:val="22"/>
      <w:szCs w:val="24"/>
    </w:rPr>
  </w:style>
  <w:style w:type="paragraph" w:customStyle="1" w:styleId="ConditionofApproval">
    <w:name w:val="Condition of Approval"/>
    <w:basedOn w:val="Normal"/>
    <w:autoRedefine/>
    <w:qFormat/>
    <w:rsid w:val="00C85026"/>
    <w:pPr>
      <w:jc w:val="both"/>
    </w:pPr>
    <w:rPr>
      <w:rFonts w:ascii="Palatino Linotype" w:hAnsi="Palatino Linotype"/>
      <w:sz w:val="22"/>
    </w:rPr>
  </w:style>
  <w:style w:type="character" w:customStyle="1" w:styleId="Heading2Char">
    <w:name w:val="Heading 2 Char"/>
    <w:basedOn w:val="DefaultParagraphFont"/>
    <w:link w:val="Heading2"/>
    <w:rsid w:val="00C85026"/>
    <w:rPr>
      <w:rFonts w:ascii="Palatino Linotype" w:hAnsi="Palatino Linotype"/>
      <w:b/>
      <w:i/>
      <w:sz w:val="24"/>
      <w:szCs w:val="24"/>
    </w:rPr>
  </w:style>
  <w:style w:type="paragraph" w:customStyle="1" w:styleId="PDBCondition">
    <w:name w:val="PDB Condition"/>
    <w:basedOn w:val="Normal"/>
    <w:qFormat/>
    <w:rsid w:val="00C85026"/>
    <w:pPr>
      <w:numPr>
        <w:numId w:val="5"/>
      </w:numPr>
      <w:jc w:val="both"/>
    </w:pPr>
    <w:rPr>
      <w:rFonts w:ascii="Palatino Linotype" w:hAnsi="Palatino Linotype"/>
      <w:sz w:val="22"/>
    </w:rPr>
  </w:style>
  <w:style w:type="paragraph" w:customStyle="1" w:styleId="DConditions">
    <w:name w:val="D Conditions"/>
    <w:basedOn w:val="Normal"/>
    <w:next w:val="Heading2"/>
    <w:autoRedefine/>
    <w:qFormat/>
    <w:rsid w:val="00D56418"/>
    <w:pPr>
      <w:framePr w:hSpace="187" w:wrap="around" w:vAnchor="text" w:hAnchor="text" w:y="1"/>
      <w:numPr>
        <w:numId w:val="33"/>
      </w:numPr>
      <w:suppressOverlap/>
      <w:jc w:val="both"/>
    </w:pPr>
    <w:rPr>
      <w:rFonts w:ascii="Palatino Linotype" w:hAnsi="Palatino Linotype"/>
      <w:sz w:val="22"/>
      <w:szCs w:val="24"/>
    </w:rPr>
  </w:style>
  <w:style w:type="paragraph" w:customStyle="1" w:styleId="CCondition">
    <w:name w:val="C Condition"/>
    <w:basedOn w:val="Normal"/>
    <w:next w:val="Heading2"/>
    <w:qFormat/>
    <w:rsid w:val="00651F2E"/>
    <w:pPr>
      <w:numPr>
        <w:numId w:val="12"/>
      </w:numPr>
      <w:jc w:val="both"/>
    </w:pPr>
    <w:rPr>
      <w:rFonts w:ascii="Palatino Linotype" w:hAnsi="Palatino Linotype"/>
      <w:sz w:val="22"/>
      <w:szCs w:val="24"/>
    </w:rPr>
  </w:style>
  <w:style w:type="paragraph" w:customStyle="1" w:styleId="ACondition">
    <w:name w:val="A Condition"/>
    <w:basedOn w:val="Normal"/>
    <w:next w:val="Heading2"/>
    <w:autoRedefine/>
    <w:qFormat/>
    <w:rsid w:val="007B1D48"/>
    <w:pPr>
      <w:numPr>
        <w:numId w:val="6"/>
      </w:numPr>
    </w:pPr>
    <w:rPr>
      <w:szCs w:val="24"/>
    </w:rPr>
  </w:style>
  <w:style w:type="paragraph" w:customStyle="1" w:styleId="ConditionList">
    <w:name w:val="Condition List"/>
    <w:basedOn w:val="Normal"/>
    <w:next w:val="Normal"/>
    <w:autoRedefine/>
    <w:qFormat/>
    <w:rsid w:val="007B1D48"/>
    <w:pPr>
      <w:numPr>
        <w:numId w:val="7"/>
      </w:numPr>
      <w:jc w:val="both"/>
    </w:pPr>
    <w:rPr>
      <w:rFonts w:ascii="Palatino Linotype" w:hAnsi="Palatino Linotype"/>
      <w:sz w:val="22"/>
    </w:rPr>
  </w:style>
  <w:style w:type="paragraph" w:customStyle="1" w:styleId="Aspacebetweenlines">
    <w:name w:val="A space between lines"/>
    <w:basedOn w:val="Normal"/>
    <w:autoRedefine/>
    <w:qFormat/>
    <w:rsid w:val="00862B3D"/>
    <w:pPr>
      <w:jc w:val="both"/>
    </w:pPr>
    <w:rPr>
      <w:rFonts w:ascii="Palatino Linotype" w:hAnsi="Palatino Linotype"/>
      <w:bCs/>
      <w:sz w:val="16"/>
    </w:rPr>
  </w:style>
  <w:style w:type="paragraph" w:customStyle="1" w:styleId="Heading2YellowPages">
    <w:name w:val="Heading 2 Yellow Pages"/>
    <w:basedOn w:val="Heading2"/>
    <w:autoRedefine/>
    <w:qFormat/>
    <w:rsid w:val="00612DD7"/>
    <w:rPr>
      <w:rFonts w:ascii="Verdana" w:hAnsi="Verdana"/>
      <w:i w:val="0"/>
      <w:sz w:val="22"/>
    </w:rPr>
  </w:style>
  <w:style w:type="paragraph" w:customStyle="1" w:styleId="CodeReference">
    <w:name w:val="Code Reference"/>
    <w:basedOn w:val="Normal"/>
    <w:autoRedefine/>
    <w:qFormat/>
    <w:rsid w:val="00C362D9"/>
    <w:pPr>
      <w:widowControl w:val="0"/>
      <w:ind w:left="720" w:hanging="720"/>
      <w:outlineLvl w:val="3"/>
    </w:pPr>
    <w:rPr>
      <w:snapToGrid w:val="0"/>
      <w:sz w:val="18"/>
      <w:szCs w:val="18"/>
    </w:rPr>
  </w:style>
  <w:style w:type="paragraph" w:customStyle="1" w:styleId="CodeTopicArea">
    <w:name w:val="Code Topic Area"/>
    <w:basedOn w:val="Normal"/>
    <w:autoRedefine/>
    <w:qFormat/>
    <w:rsid w:val="00BA00AB"/>
    <w:pPr>
      <w:widowControl w:val="0"/>
      <w:jc w:val="both"/>
    </w:pPr>
    <w:rPr>
      <w:b/>
      <w:sz w:val="22"/>
    </w:rPr>
  </w:style>
  <w:style w:type="paragraph" w:customStyle="1" w:styleId="CriteriaTitle">
    <w:name w:val="Criteria Title"/>
    <w:basedOn w:val="Normal"/>
    <w:autoRedefine/>
    <w:qFormat/>
    <w:rsid w:val="00BA00AB"/>
    <w:pPr>
      <w:widowControl w:val="0"/>
      <w:ind w:left="720" w:hanging="720"/>
      <w:outlineLvl w:val="3"/>
    </w:pPr>
    <w:rPr>
      <w:snapToGrid w:val="0"/>
      <w:sz w:val="22"/>
    </w:rPr>
  </w:style>
  <w:style w:type="paragraph" w:customStyle="1" w:styleId="FindingHeading">
    <w:name w:val="Finding Heading"/>
    <w:basedOn w:val="Normal"/>
    <w:autoRedefine/>
    <w:qFormat/>
    <w:rsid w:val="00C362D9"/>
    <w:pPr>
      <w:jc w:val="both"/>
    </w:pPr>
    <w:rPr>
      <w:sz w:val="22"/>
    </w:rPr>
  </w:style>
  <w:style w:type="paragraph" w:customStyle="1" w:styleId="CodeTopicAreaHeading">
    <w:name w:val="Code Topic Area Heading"/>
    <w:basedOn w:val="Normal"/>
    <w:autoRedefine/>
    <w:qFormat/>
    <w:rsid w:val="00C362D9"/>
    <w:pPr>
      <w:widowControl w:val="0"/>
      <w:outlineLvl w:val="3"/>
    </w:pPr>
    <w:rPr>
      <w:b/>
      <w:snapToGrid w:val="0"/>
      <w:sz w:val="22"/>
    </w:rPr>
  </w:style>
  <w:style w:type="paragraph" w:customStyle="1" w:styleId="Aspacebetween">
    <w:name w:val="A space between"/>
    <w:basedOn w:val="Normal"/>
    <w:autoRedefine/>
    <w:qFormat/>
    <w:rsid w:val="00C362D9"/>
    <w:pPr>
      <w:jc w:val="both"/>
    </w:pPr>
    <w:rPr>
      <w:rFonts w:ascii="Palatino Linotype" w:hAnsi="Palatino Linotype"/>
      <w:sz w:val="16"/>
      <w:szCs w:val="16"/>
    </w:rPr>
  </w:style>
  <w:style w:type="paragraph" w:customStyle="1" w:styleId="ECondition">
    <w:name w:val="E Condition"/>
    <w:basedOn w:val="Normal"/>
    <w:qFormat/>
    <w:rsid w:val="00D56418"/>
    <w:pPr>
      <w:framePr w:hSpace="187" w:wrap="around" w:vAnchor="text" w:hAnchor="text" w:y="1"/>
      <w:numPr>
        <w:numId w:val="35"/>
      </w:numPr>
      <w:suppressOverlap/>
      <w:jc w:val="both"/>
    </w:pPr>
    <w:rPr>
      <w:rFonts w:ascii="Palatino Linotype" w:hAnsi="Palatino Linotype"/>
      <w:sz w:val="22"/>
      <w:szCs w:val="24"/>
    </w:rPr>
  </w:style>
  <w:style w:type="paragraph" w:customStyle="1" w:styleId="FCondition">
    <w:name w:val="F Condition"/>
    <w:basedOn w:val="Normal"/>
    <w:qFormat/>
    <w:rsid w:val="00D56418"/>
    <w:pPr>
      <w:framePr w:hSpace="187" w:wrap="around" w:vAnchor="text" w:hAnchor="text" w:y="1"/>
      <w:widowControl w:val="0"/>
      <w:numPr>
        <w:numId w:val="36"/>
      </w:numPr>
      <w:contextualSpacing/>
      <w:suppressOverlap/>
      <w:jc w:val="both"/>
    </w:pPr>
    <w:rPr>
      <w:rFonts w:ascii="Palatino Linotype" w:hAnsi="Palatino Linotype"/>
      <w:sz w:val="22"/>
      <w:szCs w:val="24"/>
    </w:rPr>
  </w:style>
  <w:style w:type="paragraph" w:customStyle="1" w:styleId="EFinding">
    <w:name w:val="E Finding"/>
    <w:basedOn w:val="Normal"/>
    <w:autoRedefine/>
    <w:qFormat/>
    <w:rsid w:val="001E63DC"/>
    <w:pPr>
      <w:numPr>
        <w:numId w:val="8"/>
      </w:numPr>
      <w:contextualSpacing/>
      <w:jc w:val="both"/>
    </w:pPr>
    <w:rPr>
      <w:rFonts w:ascii="Palatino Linotype" w:hAnsi="Palatino Linotype"/>
      <w:sz w:val="22"/>
      <w:szCs w:val="24"/>
    </w:rPr>
  </w:style>
  <w:style w:type="paragraph" w:customStyle="1" w:styleId="Style1">
    <w:name w:val="Style1"/>
    <w:basedOn w:val="Normal"/>
    <w:autoRedefine/>
    <w:qFormat/>
    <w:rsid w:val="00600244"/>
    <w:pPr>
      <w:jc w:val="both"/>
    </w:pPr>
    <w:rPr>
      <w:rFonts w:ascii="Palatino Linotype" w:hAnsi="Palatino Linotype"/>
      <w:sz w:val="22"/>
      <w:szCs w:val="24"/>
    </w:rPr>
  </w:style>
  <w:style w:type="paragraph" w:customStyle="1" w:styleId="BulletPointFindingsorCriteria">
    <w:name w:val="Bullet Point Findings or Criteria"/>
    <w:basedOn w:val="Normal"/>
    <w:autoRedefine/>
    <w:qFormat/>
    <w:rsid w:val="001E63DC"/>
    <w:pPr>
      <w:numPr>
        <w:numId w:val="9"/>
      </w:numPr>
      <w:contextualSpacing/>
      <w:jc w:val="both"/>
    </w:pPr>
    <w:rPr>
      <w:rFonts w:ascii="Palatino Linotype" w:hAnsi="Palatino Linotype"/>
      <w:sz w:val="22"/>
      <w:szCs w:val="24"/>
    </w:rPr>
  </w:style>
  <w:style w:type="paragraph" w:customStyle="1" w:styleId="FFinding">
    <w:name w:val="F Finding"/>
    <w:basedOn w:val="Normal"/>
    <w:qFormat/>
    <w:rsid w:val="0015615F"/>
    <w:pPr>
      <w:widowControl w:val="0"/>
      <w:numPr>
        <w:numId w:val="10"/>
      </w:numPr>
      <w:jc w:val="both"/>
    </w:pPr>
    <w:rPr>
      <w:rFonts w:ascii="Palatino Linotype" w:hAnsi="Palatino Linotype"/>
      <w:sz w:val="22"/>
    </w:rPr>
  </w:style>
  <w:style w:type="paragraph" w:customStyle="1" w:styleId="BCondition">
    <w:name w:val="B Condition"/>
    <w:basedOn w:val="Normal"/>
    <w:qFormat/>
    <w:rsid w:val="00651F2E"/>
    <w:pPr>
      <w:numPr>
        <w:numId w:val="11"/>
      </w:numPr>
      <w:jc w:val="both"/>
    </w:pPr>
    <w:rPr>
      <w:rFonts w:ascii="Palatino Linotype" w:hAnsi="Palatino Linotype"/>
      <w:sz w:val="22"/>
    </w:rPr>
  </w:style>
  <w:style w:type="paragraph" w:customStyle="1" w:styleId="FFindings">
    <w:name w:val="F Findings"/>
    <w:basedOn w:val="Normal"/>
    <w:autoRedefine/>
    <w:qFormat/>
    <w:rsid w:val="00F91456"/>
    <w:pPr>
      <w:numPr>
        <w:numId w:val="19"/>
      </w:numPr>
      <w:jc w:val="both"/>
    </w:pPr>
    <w:rPr>
      <w:rFonts w:ascii="Palatino Linotype" w:hAnsi="Palatino Linotype"/>
      <w:sz w:val="22"/>
    </w:rPr>
  </w:style>
  <w:style w:type="paragraph" w:customStyle="1" w:styleId="GFinding">
    <w:name w:val="G Finding"/>
    <w:basedOn w:val="Normal"/>
    <w:autoRedefine/>
    <w:qFormat/>
    <w:rsid w:val="00F91456"/>
    <w:pPr>
      <w:numPr>
        <w:numId w:val="20"/>
      </w:numPr>
      <w:jc w:val="both"/>
    </w:pPr>
    <w:rPr>
      <w:rFonts w:ascii="Palatino Linotype" w:hAnsi="Palatino Linotype"/>
      <w:sz w:val="22"/>
    </w:rPr>
  </w:style>
  <w:style w:type="paragraph" w:customStyle="1" w:styleId="HFinding">
    <w:name w:val="H Finding"/>
    <w:basedOn w:val="Normal"/>
    <w:autoRedefine/>
    <w:qFormat/>
    <w:rsid w:val="00F91456"/>
    <w:pPr>
      <w:numPr>
        <w:numId w:val="21"/>
      </w:numPr>
      <w:jc w:val="both"/>
    </w:pPr>
    <w:rPr>
      <w:rFonts w:ascii="Palatino Linotype" w:hAnsi="Palatino Linotype"/>
      <w:sz w:val="22"/>
    </w:rPr>
  </w:style>
  <w:style w:type="paragraph" w:customStyle="1" w:styleId="FindingAdmin">
    <w:name w:val="Finding Admin"/>
    <w:basedOn w:val="Normal"/>
    <w:autoRedefine/>
    <w:qFormat/>
    <w:rsid w:val="00935D0C"/>
    <w:pPr>
      <w:numPr>
        <w:numId w:val="40"/>
      </w:numPr>
      <w:jc w:val="both"/>
    </w:pPr>
    <w:rPr>
      <w:rFonts w:ascii="Palatino Linotype" w:hAnsi="Palatino Linotype"/>
      <w:sz w:val="22"/>
    </w:rPr>
  </w:style>
  <w:style w:type="paragraph" w:customStyle="1" w:styleId="ConditionAdmin">
    <w:name w:val="Condition Admin"/>
    <w:basedOn w:val="Normal"/>
    <w:autoRedefine/>
    <w:qFormat/>
    <w:rsid w:val="00434E49"/>
    <w:pPr>
      <w:numPr>
        <w:numId w:val="23"/>
      </w:numPr>
      <w:jc w:val="both"/>
    </w:pPr>
    <w:rPr>
      <w:rFonts w:ascii="Palatino Linotype" w:hAnsi="Palatino Linotype"/>
      <w:sz w:val="22"/>
    </w:rPr>
  </w:style>
  <w:style w:type="paragraph" w:customStyle="1" w:styleId="IFinding">
    <w:name w:val="I Finding"/>
    <w:basedOn w:val="Normal"/>
    <w:autoRedefine/>
    <w:qFormat/>
    <w:rsid w:val="00726F3B"/>
    <w:pPr>
      <w:numPr>
        <w:numId w:val="15"/>
      </w:numPr>
      <w:autoSpaceDE w:val="0"/>
      <w:autoSpaceDN w:val="0"/>
      <w:adjustRightInd w:val="0"/>
      <w:contextualSpacing/>
      <w:jc w:val="both"/>
    </w:pPr>
    <w:rPr>
      <w:rFonts w:ascii="Palatino Linotype" w:hAnsi="Palatino Linotype"/>
      <w:sz w:val="22"/>
      <w:szCs w:val="24"/>
    </w:rPr>
  </w:style>
  <w:style w:type="paragraph" w:customStyle="1" w:styleId="NRCondition">
    <w:name w:val="NR Condition"/>
    <w:basedOn w:val="Normal"/>
    <w:autoRedefine/>
    <w:qFormat/>
    <w:rsid w:val="00F61819"/>
    <w:pPr>
      <w:numPr>
        <w:numId w:val="16"/>
      </w:numPr>
      <w:jc w:val="both"/>
    </w:pPr>
    <w:rPr>
      <w:rFonts w:ascii="Palatino Linotype" w:hAnsi="Palatino Linotype"/>
      <w:sz w:val="22"/>
      <w:szCs w:val="24"/>
    </w:rPr>
  </w:style>
  <w:style w:type="paragraph" w:customStyle="1" w:styleId="BuildingConditions">
    <w:name w:val="Building Conditions"/>
    <w:basedOn w:val="Normal"/>
    <w:autoRedefine/>
    <w:qFormat/>
    <w:rsid w:val="00F61819"/>
    <w:pPr>
      <w:numPr>
        <w:numId w:val="17"/>
      </w:numPr>
      <w:jc w:val="both"/>
    </w:pPr>
    <w:rPr>
      <w:rFonts w:ascii="Palatino Linotype" w:hAnsi="Palatino Linotype"/>
      <w:sz w:val="22"/>
      <w:szCs w:val="24"/>
    </w:rPr>
  </w:style>
  <w:style w:type="paragraph" w:customStyle="1" w:styleId="EConditions">
    <w:name w:val="E Conditions"/>
    <w:basedOn w:val="Normal"/>
    <w:autoRedefine/>
    <w:qFormat/>
    <w:rsid w:val="00D56418"/>
    <w:pPr>
      <w:numPr>
        <w:numId w:val="34"/>
      </w:numPr>
      <w:jc w:val="both"/>
    </w:pPr>
    <w:rPr>
      <w:rFonts w:ascii="Palatino Linotype" w:hAnsi="Palatino Linotype"/>
      <w:sz w:val="22"/>
      <w:szCs w:val="24"/>
    </w:rPr>
  </w:style>
  <w:style w:type="paragraph" w:customStyle="1" w:styleId="HFinding2">
    <w:name w:val="H Finding2"/>
    <w:basedOn w:val="Normal"/>
    <w:qFormat/>
    <w:rsid w:val="00286C99"/>
    <w:pPr>
      <w:framePr w:hSpace="187" w:wrap="around" w:vAnchor="text" w:hAnchor="text" w:y="1"/>
      <w:numPr>
        <w:numId w:val="27"/>
      </w:numPr>
      <w:suppressOverlap/>
      <w:jc w:val="both"/>
    </w:pPr>
    <w:rPr>
      <w:rFonts w:ascii="Palatino Linotype" w:hAnsi="Palatino Linotype"/>
      <w:sz w:val="22"/>
    </w:rPr>
  </w:style>
  <w:style w:type="paragraph" w:customStyle="1" w:styleId="HCondition">
    <w:name w:val="H Condition"/>
    <w:basedOn w:val="Normal"/>
    <w:qFormat/>
    <w:rsid w:val="0031273C"/>
    <w:pPr>
      <w:framePr w:hSpace="187" w:wrap="around" w:vAnchor="text" w:hAnchor="text" w:y="1"/>
      <w:numPr>
        <w:numId w:val="31"/>
      </w:numPr>
      <w:suppressOverlap/>
      <w:jc w:val="both"/>
    </w:pPr>
    <w:rPr>
      <w:rFonts w:ascii="Palatino Linotype" w:hAnsi="Palatino Linotype"/>
      <w:sz w:val="22"/>
    </w:rPr>
  </w:style>
  <w:style w:type="paragraph" w:customStyle="1" w:styleId="PFCondition">
    <w:name w:val="PF Condition"/>
    <w:basedOn w:val="Normal"/>
    <w:qFormat/>
    <w:rsid w:val="0031273C"/>
    <w:pPr>
      <w:numPr>
        <w:numId w:val="32"/>
      </w:numPr>
      <w:jc w:val="both"/>
    </w:pPr>
    <w:rPr>
      <w:rFonts w:ascii="Palatino Linotype" w:hAnsi="Palatino Linotype"/>
      <w:sz w:val="22"/>
    </w:rPr>
  </w:style>
  <w:style w:type="paragraph" w:customStyle="1" w:styleId="GCondition">
    <w:name w:val="G Condition"/>
    <w:basedOn w:val="Normal"/>
    <w:qFormat/>
    <w:rsid w:val="00A05D90"/>
    <w:pPr>
      <w:framePr w:hSpace="187" w:wrap="around" w:vAnchor="text" w:hAnchor="text" w:y="1"/>
      <w:widowControl w:val="0"/>
      <w:numPr>
        <w:numId w:val="41"/>
      </w:numPr>
      <w:suppressOverlap/>
      <w:jc w:val="both"/>
    </w:pPr>
    <w:rPr>
      <w:rFonts w:ascii="Palatino Linotype" w:hAnsi="Palatino Linotype"/>
      <w:sz w:val="22"/>
    </w:rPr>
  </w:style>
  <w:style w:type="paragraph" w:customStyle="1" w:styleId="PFPlatConditions">
    <w:name w:val="PF Plat Conditions"/>
    <w:basedOn w:val="ListParagraph"/>
    <w:qFormat/>
    <w:rsid w:val="00C04D22"/>
    <w:pPr>
      <w:widowControl w:val="0"/>
      <w:numPr>
        <w:numId w:val="42"/>
      </w:numPr>
      <w:jc w:val="both"/>
    </w:pPr>
    <w:rPr>
      <w:rFonts w:ascii="Palatino Linotype" w:hAnsi="Palatino Linotype"/>
      <w:bCs/>
      <w:kern w:val="32"/>
      <w:sz w:val="22"/>
      <w:szCs w:val="24"/>
    </w:rPr>
  </w:style>
  <w:style w:type="paragraph" w:customStyle="1" w:styleId="Condition2ndParagraphNoBulletPoint">
    <w:name w:val="Condition 2nd Paragraph No Bullet Point"/>
    <w:basedOn w:val="Normal"/>
    <w:autoRedefine/>
    <w:qFormat/>
    <w:rsid w:val="00C04D22"/>
    <w:pPr>
      <w:widowControl w:val="0"/>
      <w:ind w:left="1080"/>
      <w:jc w:val="both"/>
    </w:pPr>
    <w:rPr>
      <w:rFonts w:ascii="Palatino Linotype" w:hAnsi="Palatino Linotype"/>
      <w:sz w:val="22"/>
    </w:rPr>
  </w:style>
  <w:style w:type="paragraph" w:customStyle="1" w:styleId="DC01">
    <w:name w:val="DC (.01)"/>
    <w:basedOn w:val="BodyTextIndent"/>
    <w:rsid w:val="00325360"/>
    <w:pPr>
      <w:spacing w:before="160" w:after="0"/>
      <w:ind w:left="1080" w:hanging="720"/>
    </w:pPr>
  </w:style>
  <w:style w:type="paragraph" w:customStyle="1" w:styleId="DCA">
    <w:name w:val="DC A."/>
    <w:basedOn w:val="BodyTextIndent2"/>
    <w:link w:val="DCAChar"/>
    <w:rsid w:val="00325360"/>
    <w:pPr>
      <w:spacing w:before="120" w:after="0" w:line="240" w:lineRule="auto"/>
      <w:ind w:left="1440" w:hanging="360"/>
    </w:pPr>
  </w:style>
  <w:style w:type="paragraph" w:customStyle="1" w:styleId="DCa0">
    <w:name w:val="DC a."/>
    <w:basedOn w:val="Normal"/>
    <w:rsid w:val="00325360"/>
    <w:pPr>
      <w:spacing w:before="40"/>
      <w:ind w:left="2160" w:hanging="360"/>
    </w:pPr>
  </w:style>
  <w:style w:type="paragraph" w:customStyle="1" w:styleId="DCSectiontitle">
    <w:name w:val="DC Section title"/>
    <w:basedOn w:val="Normal"/>
    <w:rsid w:val="00325360"/>
    <w:pPr>
      <w:spacing w:before="360"/>
      <w:ind w:left="1800" w:hanging="1800"/>
    </w:pPr>
    <w:rPr>
      <w:b/>
    </w:rPr>
  </w:style>
  <w:style w:type="paragraph" w:customStyle="1" w:styleId="DC1">
    <w:name w:val="DC 1."/>
    <w:basedOn w:val="BodyTextIndent3"/>
    <w:rsid w:val="00325360"/>
    <w:pPr>
      <w:spacing w:before="80" w:after="0"/>
      <w:ind w:left="1800" w:hanging="360"/>
    </w:pPr>
    <w:rPr>
      <w:sz w:val="24"/>
      <w:szCs w:val="20"/>
    </w:rPr>
  </w:style>
  <w:style w:type="character" w:customStyle="1" w:styleId="DCAChar">
    <w:name w:val="DC A. Char"/>
    <w:link w:val="DCA"/>
    <w:rsid w:val="00325360"/>
    <w:rPr>
      <w:sz w:val="24"/>
    </w:rPr>
  </w:style>
  <w:style w:type="paragraph" w:styleId="BodyTextIndent">
    <w:name w:val="Body Text Indent"/>
    <w:basedOn w:val="Normal"/>
    <w:link w:val="BodyTextIndentChar"/>
    <w:rsid w:val="00325360"/>
    <w:pPr>
      <w:spacing w:after="120"/>
      <w:ind w:left="360"/>
    </w:pPr>
  </w:style>
  <w:style w:type="character" w:customStyle="1" w:styleId="BodyTextIndentChar">
    <w:name w:val="Body Text Indent Char"/>
    <w:basedOn w:val="DefaultParagraphFont"/>
    <w:link w:val="BodyTextIndent"/>
    <w:rsid w:val="00325360"/>
    <w:rPr>
      <w:sz w:val="24"/>
    </w:rPr>
  </w:style>
  <w:style w:type="paragraph" w:styleId="BodyTextIndent2">
    <w:name w:val="Body Text Indent 2"/>
    <w:basedOn w:val="Normal"/>
    <w:link w:val="BodyTextIndent2Char"/>
    <w:rsid w:val="00325360"/>
    <w:pPr>
      <w:spacing w:after="120" w:line="480" w:lineRule="auto"/>
      <w:ind w:left="360"/>
    </w:pPr>
  </w:style>
  <w:style w:type="character" w:customStyle="1" w:styleId="BodyTextIndent2Char">
    <w:name w:val="Body Text Indent 2 Char"/>
    <w:basedOn w:val="DefaultParagraphFont"/>
    <w:link w:val="BodyTextIndent2"/>
    <w:rsid w:val="00325360"/>
    <w:rPr>
      <w:sz w:val="24"/>
    </w:rPr>
  </w:style>
  <w:style w:type="paragraph" w:styleId="BodyTextIndent3">
    <w:name w:val="Body Text Indent 3"/>
    <w:basedOn w:val="Normal"/>
    <w:link w:val="BodyTextIndent3Char"/>
    <w:rsid w:val="00325360"/>
    <w:pPr>
      <w:spacing w:after="120"/>
      <w:ind w:left="360"/>
    </w:pPr>
    <w:rPr>
      <w:sz w:val="16"/>
      <w:szCs w:val="16"/>
    </w:rPr>
  </w:style>
  <w:style w:type="character" w:customStyle="1" w:styleId="BodyTextIndent3Char">
    <w:name w:val="Body Text Indent 3 Char"/>
    <w:basedOn w:val="DefaultParagraphFont"/>
    <w:link w:val="BodyTextIndent3"/>
    <w:rsid w:val="00325360"/>
    <w:rPr>
      <w:sz w:val="16"/>
      <w:szCs w:val="16"/>
    </w:rPr>
  </w:style>
  <w:style w:type="paragraph" w:styleId="Header">
    <w:name w:val="header"/>
    <w:basedOn w:val="Normal"/>
    <w:link w:val="HeaderChar"/>
    <w:rsid w:val="0042513F"/>
    <w:pPr>
      <w:tabs>
        <w:tab w:val="center" w:pos="4680"/>
        <w:tab w:val="right" w:pos="9360"/>
      </w:tabs>
    </w:pPr>
  </w:style>
  <w:style w:type="character" w:customStyle="1" w:styleId="HeaderChar">
    <w:name w:val="Header Char"/>
    <w:basedOn w:val="DefaultParagraphFont"/>
    <w:link w:val="Header"/>
    <w:rsid w:val="0042513F"/>
    <w:rPr>
      <w:sz w:val="24"/>
    </w:rPr>
  </w:style>
  <w:style w:type="paragraph" w:styleId="Footer">
    <w:name w:val="footer"/>
    <w:basedOn w:val="Normal"/>
    <w:link w:val="FooterChar"/>
    <w:rsid w:val="0042513F"/>
    <w:pPr>
      <w:tabs>
        <w:tab w:val="center" w:pos="4680"/>
        <w:tab w:val="right" w:pos="9360"/>
      </w:tabs>
    </w:pPr>
  </w:style>
  <w:style w:type="character" w:customStyle="1" w:styleId="FooterChar">
    <w:name w:val="Footer Char"/>
    <w:basedOn w:val="DefaultParagraphFont"/>
    <w:link w:val="Footer"/>
    <w:rsid w:val="0042513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360"/>
    <w:rPr>
      <w:sz w:val="24"/>
    </w:rPr>
  </w:style>
  <w:style w:type="paragraph" w:styleId="Heading2">
    <w:name w:val="heading 2"/>
    <w:basedOn w:val="Normal"/>
    <w:next w:val="Normal"/>
    <w:link w:val="Heading2Char"/>
    <w:autoRedefine/>
    <w:qFormat/>
    <w:rsid w:val="00C85026"/>
    <w:pPr>
      <w:tabs>
        <w:tab w:val="left" w:pos="0"/>
        <w:tab w:val="left" w:pos="2880"/>
      </w:tabs>
      <w:jc w:val="both"/>
      <w:outlineLvl w:val="1"/>
    </w:pPr>
    <w:rPr>
      <w:rFonts w:ascii="Palatino Linotype" w:hAnsi="Palatino Linotype"/>
      <w:b/>
      <w:i/>
      <w:szCs w:val="24"/>
    </w:rPr>
  </w:style>
  <w:style w:type="paragraph" w:styleId="Heading4">
    <w:name w:val="heading 4"/>
    <w:basedOn w:val="Normal"/>
    <w:next w:val="Normal"/>
    <w:link w:val="Heading4Char"/>
    <w:qFormat/>
    <w:rsid w:val="005E448F"/>
    <w:pPr>
      <w:jc w:val="both"/>
      <w:outlineLvl w:val="3"/>
    </w:pPr>
    <w:rPr>
      <w:b/>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9604D8"/>
    <w:rPr>
      <w:rFonts w:ascii="Times New Roman" w:hAnsi="Times New Roman"/>
      <w:b/>
      <w:sz w:val="24"/>
    </w:rPr>
  </w:style>
  <w:style w:type="paragraph" w:customStyle="1" w:styleId="DPHeading3">
    <w:name w:val="DP Heading 3"/>
    <w:basedOn w:val="Normal"/>
    <w:link w:val="DPHeading3Char"/>
    <w:qFormat/>
    <w:rsid w:val="000A565B"/>
    <w:pPr>
      <w:widowControl w:val="0"/>
      <w:autoSpaceDE w:val="0"/>
      <w:autoSpaceDN w:val="0"/>
      <w:adjustRightInd w:val="0"/>
      <w:jc w:val="both"/>
      <w:outlineLvl w:val="2"/>
    </w:pPr>
    <w:rPr>
      <w:b/>
      <w:i/>
      <w:szCs w:val="24"/>
      <w:u w:val="single"/>
    </w:rPr>
  </w:style>
  <w:style w:type="character" w:customStyle="1" w:styleId="DPHeading3Char">
    <w:name w:val="DP Heading 3 Char"/>
    <w:basedOn w:val="DefaultParagraphFont"/>
    <w:link w:val="DPHeading3"/>
    <w:rsid w:val="000A565B"/>
    <w:rPr>
      <w:b/>
      <w:i/>
      <w:sz w:val="24"/>
      <w:szCs w:val="24"/>
      <w:u w:val="single"/>
    </w:rPr>
  </w:style>
  <w:style w:type="paragraph" w:customStyle="1" w:styleId="YellowPagesSubHeadings">
    <w:name w:val="Yellow Pages Sub Headings"/>
    <w:basedOn w:val="Normal"/>
    <w:link w:val="YellowPagesSubHeadingsChar"/>
    <w:qFormat/>
    <w:rsid w:val="000A565B"/>
    <w:pPr>
      <w:outlineLvl w:val="1"/>
    </w:pPr>
    <w:rPr>
      <w:b/>
      <w:bCs/>
      <w:szCs w:val="24"/>
    </w:rPr>
  </w:style>
  <w:style w:type="character" w:customStyle="1" w:styleId="YellowPagesSubHeadingsChar">
    <w:name w:val="Yellow Pages Sub Headings Char"/>
    <w:basedOn w:val="DefaultParagraphFont"/>
    <w:link w:val="YellowPagesSubHeadings"/>
    <w:rsid w:val="000A565B"/>
    <w:rPr>
      <w:b/>
      <w:bCs/>
      <w:sz w:val="24"/>
      <w:szCs w:val="24"/>
    </w:rPr>
  </w:style>
  <w:style w:type="paragraph" w:customStyle="1" w:styleId="YellowPagesLevel3Heading">
    <w:name w:val="Yellow Pages Level 3 Heading"/>
    <w:basedOn w:val="Normal"/>
    <w:link w:val="YellowPagesLevel3HeadingChar"/>
    <w:qFormat/>
    <w:rsid w:val="000A565B"/>
    <w:pPr>
      <w:outlineLvl w:val="2"/>
    </w:pPr>
    <w:rPr>
      <w:b/>
      <w:bCs/>
      <w:i/>
      <w:szCs w:val="24"/>
    </w:rPr>
  </w:style>
  <w:style w:type="character" w:customStyle="1" w:styleId="YellowPagesLevel3HeadingChar">
    <w:name w:val="Yellow Pages Level 3 Heading Char"/>
    <w:basedOn w:val="DefaultParagraphFont"/>
    <w:link w:val="YellowPagesLevel3Heading"/>
    <w:rsid w:val="000A565B"/>
    <w:rPr>
      <w:b/>
      <w:bCs/>
      <w:i/>
      <w:sz w:val="24"/>
      <w:szCs w:val="24"/>
    </w:rPr>
  </w:style>
  <w:style w:type="paragraph" w:customStyle="1" w:styleId="CofARequestHeading">
    <w:name w:val="CofA Request Heading"/>
    <w:basedOn w:val="Normal"/>
    <w:link w:val="CofARequestHeadingChar"/>
    <w:qFormat/>
    <w:rsid w:val="000A565B"/>
    <w:pPr>
      <w:outlineLvl w:val="1"/>
    </w:pPr>
    <w:rPr>
      <w:b/>
      <w:szCs w:val="24"/>
    </w:rPr>
  </w:style>
  <w:style w:type="character" w:customStyle="1" w:styleId="CofARequestHeadingChar">
    <w:name w:val="CofA Request Heading Char"/>
    <w:basedOn w:val="DefaultParagraphFont"/>
    <w:link w:val="CofARequestHeading"/>
    <w:rsid w:val="000A565B"/>
    <w:rPr>
      <w:b/>
      <w:sz w:val="24"/>
      <w:szCs w:val="24"/>
    </w:rPr>
  </w:style>
  <w:style w:type="paragraph" w:customStyle="1" w:styleId="FindingSubtitle">
    <w:name w:val="Finding Subtitle"/>
    <w:basedOn w:val="ListParagraph"/>
    <w:link w:val="FindingSubtitleChar"/>
    <w:qFormat/>
    <w:rsid w:val="000A565B"/>
    <w:pPr>
      <w:widowControl w:val="0"/>
      <w:ind w:left="576"/>
      <w:jc w:val="both"/>
    </w:pPr>
    <w:rPr>
      <w:b/>
      <w:szCs w:val="24"/>
      <w:u w:val="single"/>
    </w:rPr>
  </w:style>
  <w:style w:type="character" w:customStyle="1" w:styleId="FindingSubtitleChar">
    <w:name w:val="Finding Subtitle Char"/>
    <w:basedOn w:val="DefaultParagraphFont"/>
    <w:link w:val="FindingSubtitle"/>
    <w:rsid w:val="000A565B"/>
    <w:rPr>
      <w:b/>
      <w:sz w:val="24"/>
      <w:szCs w:val="24"/>
      <w:u w:val="single"/>
    </w:rPr>
  </w:style>
  <w:style w:type="paragraph" w:styleId="ListParagraph">
    <w:name w:val="List Paragraph"/>
    <w:basedOn w:val="Normal"/>
    <w:uiPriority w:val="34"/>
    <w:qFormat/>
    <w:rsid w:val="000A565B"/>
    <w:pPr>
      <w:ind w:left="720"/>
      <w:contextualSpacing/>
    </w:pPr>
  </w:style>
  <w:style w:type="paragraph" w:customStyle="1" w:styleId="Labels">
    <w:name w:val="Labels"/>
    <w:basedOn w:val="Normal"/>
    <w:qFormat/>
    <w:rsid w:val="000A565B"/>
    <w:pPr>
      <w:ind w:left="95" w:right="95"/>
    </w:pPr>
  </w:style>
  <w:style w:type="paragraph" w:customStyle="1" w:styleId="GeorgiaBody">
    <w:name w:val="Georgia Body"/>
    <w:basedOn w:val="Normal"/>
    <w:qFormat/>
    <w:rsid w:val="000A565B"/>
    <w:pPr>
      <w:tabs>
        <w:tab w:val="left" w:pos="0"/>
        <w:tab w:val="left" w:pos="2880"/>
      </w:tabs>
      <w:jc w:val="both"/>
    </w:pPr>
    <w:rPr>
      <w:rFonts w:ascii="Georgia" w:hAnsi="Georgia"/>
    </w:rPr>
  </w:style>
  <w:style w:type="character" w:customStyle="1" w:styleId="Heading4Char">
    <w:name w:val="Heading 4 Char"/>
    <w:basedOn w:val="DefaultParagraphFont"/>
    <w:link w:val="Heading4"/>
    <w:rsid w:val="005E448F"/>
    <w:rPr>
      <w:rFonts w:ascii="Verdana" w:hAnsi="Verdana"/>
      <w:b/>
      <w:szCs w:val="24"/>
      <w:u w:val="single"/>
    </w:rPr>
  </w:style>
  <w:style w:type="paragraph" w:customStyle="1" w:styleId="PalatinoFindingNoNumber">
    <w:name w:val="Palatino Finding No Number"/>
    <w:basedOn w:val="Normal"/>
    <w:autoRedefine/>
    <w:qFormat/>
    <w:rsid w:val="00DD0604"/>
    <w:pPr>
      <w:widowControl w:val="0"/>
      <w:ind w:left="576"/>
      <w:jc w:val="both"/>
    </w:pPr>
    <w:rPr>
      <w:rFonts w:ascii="Palatino Linotype" w:hAnsi="Palatino Linotype"/>
      <w:snapToGrid w:val="0"/>
      <w:sz w:val="22"/>
      <w:szCs w:val="24"/>
    </w:rPr>
  </w:style>
  <w:style w:type="paragraph" w:customStyle="1" w:styleId="AFinding">
    <w:name w:val="A Finding"/>
    <w:basedOn w:val="Normal"/>
    <w:qFormat/>
    <w:rsid w:val="004B6742"/>
    <w:pPr>
      <w:ind w:left="1296" w:hanging="720"/>
    </w:pPr>
    <w:rPr>
      <w:rFonts w:ascii="Palatino Linotype" w:hAnsi="Palatino Linotype"/>
      <w:sz w:val="22"/>
    </w:rPr>
  </w:style>
  <w:style w:type="paragraph" w:customStyle="1" w:styleId="BFinding">
    <w:name w:val="B Finding"/>
    <w:basedOn w:val="Normal"/>
    <w:autoRedefine/>
    <w:qFormat/>
    <w:rsid w:val="008E0178"/>
    <w:pPr>
      <w:numPr>
        <w:numId w:val="2"/>
      </w:numPr>
      <w:jc w:val="both"/>
    </w:pPr>
    <w:rPr>
      <w:rFonts w:ascii="Palatino Linotype" w:hAnsi="Palatino Linotype"/>
      <w:sz w:val="22"/>
    </w:rPr>
  </w:style>
  <w:style w:type="paragraph" w:customStyle="1" w:styleId="CFinding">
    <w:name w:val="C Finding"/>
    <w:basedOn w:val="Normal"/>
    <w:autoRedefine/>
    <w:qFormat/>
    <w:rsid w:val="008E0178"/>
    <w:pPr>
      <w:numPr>
        <w:numId w:val="3"/>
      </w:numPr>
      <w:contextualSpacing/>
      <w:jc w:val="both"/>
    </w:pPr>
    <w:rPr>
      <w:rFonts w:ascii="Palatino Linotype" w:hAnsi="Palatino Linotype"/>
      <w:sz w:val="22"/>
      <w:szCs w:val="24"/>
    </w:rPr>
  </w:style>
  <w:style w:type="paragraph" w:customStyle="1" w:styleId="DFinding">
    <w:name w:val="D Finding"/>
    <w:basedOn w:val="Normal"/>
    <w:autoRedefine/>
    <w:qFormat/>
    <w:rsid w:val="008E0178"/>
    <w:pPr>
      <w:numPr>
        <w:numId w:val="4"/>
      </w:numPr>
      <w:jc w:val="both"/>
    </w:pPr>
    <w:rPr>
      <w:rFonts w:ascii="Palatino Linotype" w:hAnsi="Palatino Linotype"/>
      <w:sz w:val="22"/>
      <w:szCs w:val="24"/>
    </w:rPr>
  </w:style>
  <w:style w:type="paragraph" w:customStyle="1" w:styleId="ConditionofApproval">
    <w:name w:val="Condition of Approval"/>
    <w:basedOn w:val="Normal"/>
    <w:autoRedefine/>
    <w:qFormat/>
    <w:rsid w:val="00C85026"/>
    <w:pPr>
      <w:jc w:val="both"/>
    </w:pPr>
    <w:rPr>
      <w:rFonts w:ascii="Palatino Linotype" w:hAnsi="Palatino Linotype"/>
      <w:sz w:val="22"/>
    </w:rPr>
  </w:style>
  <w:style w:type="character" w:customStyle="1" w:styleId="Heading2Char">
    <w:name w:val="Heading 2 Char"/>
    <w:basedOn w:val="DefaultParagraphFont"/>
    <w:link w:val="Heading2"/>
    <w:rsid w:val="00C85026"/>
    <w:rPr>
      <w:rFonts w:ascii="Palatino Linotype" w:hAnsi="Palatino Linotype"/>
      <w:b/>
      <w:i/>
      <w:sz w:val="24"/>
      <w:szCs w:val="24"/>
    </w:rPr>
  </w:style>
  <w:style w:type="paragraph" w:customStyle="1" w:styleId="PDBCondition">
    <w:name w:val="PDB Condition"/>
    <w:basedOn w:val="Normal"/>
    <w:qFormat/>
    <w:rsid w:val="00C85026"/>
    <w:pPr>
      <w:numPr>
        <w:numId w:val="5"/>
      </w:numPr>
      <w:jc w:val="both"/>
    </w:pPr>
    <w:rPr>
      <w:rFonts w:ascii="Palatino Linotype" w:hAnsi="Palatino Linotype"/>
      <w:sz w:val="22"/>
    </w:rPr>
  </w:style>
  <w:style w:type="paragraph" w:customStyle="1" w:styleId="DConditions">
    <w:name w:val="D Conditions"/>
    <w:basedOn w:val="Normal"/>
    <w:next w:val="Heading2"/>
    <w:autoRedefine/>
    <w:qFormat/>
    <w:rsid w:val="00D56418"/>
    <w:pPr>
      <w:framePr w:hSpace="187" w:wrap="around" w:vAnchor="text" w:hAnchor="text" w:y="1"/>
      <w:numPr>
        <w:numId w:val="33"/>
      </w:numPr>
      <w:suppressOverlap/>
      <w:jc w:val="both"/>
    </w:pPr>
    <w:rPr>
      <w:rFonts w:ascii="Palatino Linotype" w:hAnsi="Palatino Linotype"/>
      <w:sz w:val="22"/>
      <w:szCs w:val="24"/>
    </w:rPr>
  </w:style>
  <w:style w:type="paragraph" w:customStyle="1" w:styleId="CCondition">
    <w:name w:val="C Condition"/>
    <w:basedOn w:val="Normal"/>
    <w:next w:val="Heading2"/>
    <w:qFormat/>
    <w:rsid w:val="00651F2E"/>
    <w:pPr>
      <w:numPr>
        <w:numId w:val="12"/>
      </w:numPr>
      <w:jc w:val="both"/>
    </w:pPr>
    <w:rPr>
      <w:rFonts w:ascii="Palatino Linotype" w:hAnsi="Palatino Linotype"/>
      <w:sz w:val="22"/>
      <w:szCs w:val="24"/>
    </w:rPr>
  </w:style>
  <w:style w:type="paragraph" w:customStyle="1" w:styleId="ACondition">
    <w:name w:val="A Condition"/>
    <w:basedOn w:val="Normal"/>
    <w:next w:val="Heading2"/>
    <w:autoRedefine/>
    <w:qFormat/>
    <w:rsid w:val="007B1D48"/>
    <w:pPr>
      <w:numPr>
        <w:numId w:val="6"/>
      </w:numPr>
    </w:pPr>
    <w:rPr>
      <w:szCs w:val="24"/>
    </w:rPr>
  </w:style>
  <w:style w:type="paragraph" w:customStyle="1" w:styleId="ConditionList">
    <w:name w:val="Condition List"/>
    <w:basedOn w:val="Normal"/>
    <w:next w:val="Normal"/>
    <w:autoRedefine/>
    <w:qFormat/>
    <w:rsid w:val="007B1D48"/>
    <w:pPr>
      <w:numPr>
        <w:numId w:val="7"/>
      </w:numPr>
      <w:jc w:val="both"/>
    </w:pPr>
    <w:rPr>
      <w:rFonts w:ascii="Palatino Linotype" w:hAnsi="Palatino Linotype"/>
      <w:sz w:val="22"/>
    </w:rPr>
  </w:style>
  <w:style w:type="paragraph" w:customStyle="1" w:styleId="Aspacebetweenlines">
    <w:name w:val="A space between lines"/>
    <w:basedOn w:val="Normal"/>
    <w:autoRedefine/>
    <w:qFormat/>
    <w:rsid w:val="00862B3D"/>
    <w:pPr>
      <w:jc w:val="both"/>
    </w:pPr>
    <w:rPr>
      <w:rFonts w:ascii="Palatino Linotype" w:hAnsi="Palatino Linotype"/>
      <w:bCs/>
      <w:sz w:val="16"/>
    </w:rPr>
  </w:style>
  <w:style w:type="paragraph" w:customStyle="1" w:styleId="Heading2YellowPages">
    <w:name w:val="Heading 2 Yellow Pages"/>
    <w:basedOn w:val="Heading2"/>
    <w:autoRedefine/>
    <w:qFormat/>
    <w:rsid w:val="00612DD7"/>
    <w:rPr>
      <w:rFonts w:ascii="Verdana" w:hAnsi="Verdana"/>
      <w:i w:val="0"/>
      <w:sz w:val="22"/>
    </w:rPr>
  </w:style>
  <w:style w:type="paragraph" w:customStyle="1" w:styleId="CodeReference">
    <w:name w:val="Code Reference"/>
    <w:basedOn w:val="Normal"/>
    <w:autoRedefine/>
    <w:qFormat/>
    <w:rsid w:val="00C362D9"/>
    <w:pPr>
      <w:widowControl w:val="0"/>
      <w:ind w:left="720" w:hanging="720"/>
      <w:outlineLvl w:val="3"/>
    </w:pPr>
    <w:rPr>
      <w:snapToGrid w:val="0"/>
      <w:sz w:val="18"/>
      <w:szCs w:val="18"/>
    </w:rPr>
  </w:style>
  <w:style w:type="paragraph" w:customStyle="1" w:styleId="CodeTopicArea">
    <w:name w:val="Code Topic Area"/>
    <w:basedOn w:val="Normal"/>
    <w:autoRedefine/>
    <w:qFormat/>
    <w:rsid w:val="00BA00AB"/>
    <w:pPr>
      <w:widowControl w:val="0"/>
      <w:jc w:val="both"/>
    </w:pPr>
    <w:rPr>
      <w:b/>
      <w:sz w:val="22"/>
    </w:rPr>
  </w:style>
  <w:style w:type="paragraph" w:customStyle="1" w:styleId="CriteriaTitle">
    <w:name w:val="Criteria Title"/>
    <w:basedOn w:val="Normal"/>
    <w:autoRedefine/>
    <w:qFormat/>
    <w:rsid w:val="00BA00AB"/>
    <w:pPr>
      <w:widowControl w:val="0"/>
      <w:ind w:left="720" w:hanging="720"/>
      <w:outlineLvl w:val="3"/>
    </w:pPr>
    <w:rPr>
      <w:snapToGrid w:val="0"/>
      <w:sz w:val="22"/>
    </w:rPr>
  </w:style>
  <w:style w:type="paragraph" w:customStyle="1" w:styleId="FindingHeading">
    <w:name w:val="Finding Heading"/>
    <w:basedOn w:val="Normal"/>
    <w:autoRedefine/>
    <w:qFormat/>
    <w:rsid w:val="00C362D9"/>
    <w:pPr>
      <w:jc w:val="both"/>
    </w:pPr>
    <w:rPr>
      <w:sz w:val="22"/>
    </w:rPr>
  </w:style>
  <w:style w:type="paragraph" w:customStyle="1" w:styleId="CodeTopicAreaHeading">
    <w:name w:val="Code Topic Area Heading"/>
    <w:basedOn w:val="Normal"/>
    <w:autoRedefine/>
    <w:qFormat/>
    <w:rsid w:val="00C362D9"/>
    <w:pPr>
      <w:widowControl w:val="0"/>
      <w:outlineLvl w:val="3"/>
    </w:pPr>
    <w:rPr>
      <w:b/>
      <w:snapToGrid w:val="0"/>
      <w:sz w:val="22"/>
    </w:rPr>
  </w:style>
  <w:style w:type="paragraph" w:customStyle="1" w:styleId="Aspacebetween">
    <w:name w:val="A space between"/>
    <w:basedOn w:val="Normal"/>
    <w:autoRedefine/>
    <w:qFormat/>
    <w:rsid w:val="00C362D9"/>
    <w:pPr>
      <w:jc w:val="both"/>
    </w:pPr>
    <w:rPr>
      <w:rFonts w:ascii="Palatino Linotype" w:hAnsi="Palatino Linotype"/>
      <w:sz w:val="16"/>
      <w:szCs w:val="16"/>
    </w:rPr>
  </w:style>
  <w:style w:type="paragraph" w:customStyle="1" w:styleId="ECondition">
    <w:name w:val="E Condition"/>
    <w:basedOn w:val="Normal"/>
    <w:qFormat/>
    <w:rsid w:val="00D56418"/>
    <w:pPr>
      <w:framePr w:hSpace="187" w:wrap="around" w:vAnchor="text" w:hAnchor="text" w:y="1"/>
      <w:numPr>
        <w:numId w:val="35"/>
      </w:numPr>
      <w:suppressOverlap/>
      <w:jc w:val="both"/>
    </w:pPr>
    <w:rPr>
      <w:rFonts w:ascii="Palatino Linotype" w:hAnsi="Palatino Linotype"/>
      <w:sz w:val="22"/>
      <w:szCs w:val="24"/>
    </w:rPr>
  </w:style>
  <w:style w:type="paragraph" w:customStyle="1" w:styleId="FCondition">
    <w:name w:val="F Condition"/>
    <w:basedOn w:val="Normal"/>
    <w:qFormat/>
    <w:rsid w:val="00D56418"/>
    <w:pPr>
      <w:framePr w:hSpace="187" w:wrap="around" w:vAnchor="text" w:hAnchor="text" w:y="1"/>
      <w:widowControl w:val="0"/>
      <w:numPr>
        <w:numId w:val="36"/>
      </w:numPr>
      <w:contextualSpacing/>
      <w:suppressOverlap/>
      <w:jc w:val="both"/>
    </w:pPr>
    <w:rPr>
      <w:rFonts w:ascii="Palatino Linotype" w:hAnsi="Palatino Linotype"/>
      <w:sz w:val="22"/>
      <w:szCs w:val="24"/>
    </w:rPr>
  </w:style>
  <w:style w:type="paragraph" w:customStyle="1" w:styleId="EFinding">
    <w:name w:val="E Finding"/>
    <w:basedOn w:val="Normal"/>
    <w:autoRedefine/>
    <w:qFormat/>
    <w:rsid w:val="001E63DC"/>
    <w:pPr>
      <w:numPr>
        <w:numId w:val="8"/>
      </w:numPr>
      <w:contextualSpacing/>
      <w:jc w:val="both"/>
    </w:pPr>
    <w:rPr>
      <w:rFonts w:ascii="Palatino Linotype" w:hAnsi="Palatino Linotype"/>
      <w:sz w:val="22"/>
      <w:szCs w:val="24"/>
    </w:rPr>
  </w:style>
  <w:style w:type="paragraph" w:customStyle="1" w:styleId="Style1">
    <w:name w:val="Style1"/>
    <w:basedOn w:val="Normal"/>
    <w:autoRedefine/>
    <w:qFormat/>
    <w:rsid w:val="00600244"/>
    <w:pPr>
      <w:jc w:val="both"/>
    </w:pPr>
    <w:rPr>
      <w:rFonts w:ascii="Palatino Linotype" w:hAnsi="Palatino Linotype"/>
      <w:sz w:val="22"/>
      <w:szCs w:val="24"/>
    </w:rPr>
  </w:style>
  <w:style w:type="paragraph" w:customStyle="1" w:styleId="BulletPointFindingsorCriteria">
    <w:name w:val="Bullet Point Findings or Criteria"/>
    <w:basedOn w:val="Normal"/>
    <w:autoRedefine/>
    <w:qFormat/>
    <w:rsid w:val="001E63DC"/>
    <w:pPr>
      <w:numPr>
        <w:numId w:val="9"/>
      </w:numPr>
      <w:contextualSpacing/>
      <w:jc w:val="both"/>
    </w:pPr>
    <w:rPr>
      <w:rFonts w:ascii="Palatino Linotype" w:hAnsi="Palatino Linotype"/>
      <w:sz w:val="22"/>
      <w:szCs w:val="24"/>
    </w:rPr>
  </w:style>
  <w:style w:type="paragraph" w:customStyle="1" w:styleId="FFinding">
    <w:name w:val="F Finding"/>
    <w:basedOn w:val="Normal"/>
    <w:qFormat/>
    <w:rsid w:val="0015615F"/>
    <w:pPr>
      <w:widowControl w:val="0"/>
      <w:numPr>
        <w:numId w:val="10"/>
      </w:numPr>
      <w:jc w:val="both"/>
    </w:pPr>
    <w:rPr>
      <w:rFonts w:ascii="Palatino Linotype" w:hAnsi="Palatino Linotype"/>
      <w:sz w:val="22"/>
    </w:rPr>
  </w:style>
  <w:style w:type="paragraph" w:customStyle="1" w:styleId="BCondition">
    <w:name w:val="B Condition"/>
    <w:basedOn w:val="Normal"/>
    <w:qFormat/>
    <w:rsid w:val="00651F2E"/>
    <w:pPr>
      <w:numPr>
        <w:numId w:val="11"/>
      </w:numPr>
      <w:jc w:val="both"/>
    </w:pPr>
    <w:rPr>
      <w:rFonts w:ascii="Palatino Linotype" w:hAnsi="Palatino Linotype"/>
      <w:sz w:val="22"/>
    </w:rPr>
  </w:style>
  <w:style w:type="paragraph" w:customStyle="1" w:styleId="FFindings">
    <w:name w:val="F Findings"/>
    <w:basedOn w:val="Normal"/>
    <w:autoRedefine/>
    <w:qFormat/>
    <w:rsid w:val="00F91456"/>
    <w:pPr>
      <w:numPr>
        <w:numId w:val="19"/>
      </w:numPr>
      <w:jc w:val="both"/>
    </w:pPr>
    <w:rPr>
      <w:rFonts w:ascii="Palatino Linotype" w:hAnsi="Palatino Linotype"/>
      <w:sz w:val="22"/>
    </w:rPr>
  </w:style>
  <w:style w:type="paragraph" w:customStyle="1" w:styleId="GFinding">
    <w:name w:val="G Finding"/>
    <w:basedOn w:val="Normal"/>
    <w:autoRedefine/>
    <w:qFormat/>
    <w:rsid w:val="00F91456"/>
    <w:pPr>
      <w:numPr>
        <w:numId w:val="20"/>
      </w:numPr>
      <w:jc w:val="both"/>
    </w:pPr>
    <w:rPr>
      <w:rFonts w:ascii="Palatino Linotype" w:hAnsi="Palatino Linotype"/>
      <w:sz w:val="22"/>
    </w:rPr>
  </w:style>
  <w:style w:type="paragraph" w:customStyle="1" w:styleId="HFinding">
    <w:name w:val="H Finding"/>
    <w:basedOn w:val="Normal"/>
    <w:autoRedefine/>
    <w:qFormat/>
    <w:rsid w:val="00F91456"/>
    <w:pPr>
      <w:numPr>
        <w:numId w:val="21"/>
      </w:numPr>
      <w:jc w:val="both"/>
    </w:pPr>
    <w:rPr>
      <w:rFonts w:ascii="Palatino Linotype" w:hAnsi="Palatino Linotype"/>
      <w:sz w:val="22"/>
    </w:rPr>
  </w:style>
  <w:style w:type="paragraph" w:customStyle="1" w:styleId="FindingAdmin">
    <w:name w:val="Finding Admin"/>
    <w:basedOn w:val="Normal"/>
    <w:autoRedefine/>
    <w:qFormat/>
    <w:rsid w:val="00935D0C"/>
    <w:pPr>
      <w:numPr>
        <w:numId w:val="40"/>
      </w:numPr>
      <w:jc w:val="both"/>
    </w:pPr>
    <w:rPr>
      <w:rFonts w:ascii="Palatino Linotype" w:hAnsi="Palatino Linotype"/>
      <w:sz w:val="22"/>
    </w:rPr>
  </w:style>
  <w:style w:type="paragraph" w:customStyle="1" w:styleId="ConditionAdmin">
    <w:name w:val="Condition Admin"/>
    <w:basedOn w:val="Normal"/>
    <w:autoRedefine/>
    <w:qFormat/>
    <w:rsid w:val="00434E49"/>
    <w:pPr>
      <w:numPr>
        <w:numId w:val="23"/>
      </w:numPr>
      <w:jc w:val="both"/>
    </w:pPr>
    <w:rPr>
      <w:rFonts w:ascii="Palatino Linotype" w:hAnsi="Palatino Linotype"/>
      <w:sz w:val="22"/>
    </w:rPr>
  </w:style>
  <w:style w:type="paragraph" w:customStyle="1" w:styleId="IFinding">
    <w:name w:val="I Finding"/>
    <w:basedOn w:val="Normal"/>
    <w:autoRedefine/>
    <w:qFormat/>
    <w:rsid w:val="00726F3B"/>
    <w:pPr>
      <w:numPr>
        <w:numId w:val="15"/>
      </w:numPr>
      <w:autoSpaceDE w:val="0"/>
      <w:autoSpaceDN w:val="0"/>
      <w:adjustRightInd w:val="0"/>
      <w:contextualSpacing/>
      <w:jc w:val="both"/>
    </w:pPr>
    <w:rPr>
      <w:rFonts w:ascii="Palatino Linotype" w:hAnsi="Palatino Linotype"/>
      <w:sz w:val="22"/>
      <w:szCs w:val="24"/>
    </w:rPr>
  </w:style>
  <w:style w:type="paragraph" w:customStyle="1" w:styleId="NRCondition">
    <w:name w:val="NR Condition"/>
    <w:basedOn w:val="Normal"/>
    <w:autoRedefine/>
    <w:qFormat/>
    <w:rsid w:val="00F61819"/>
    <w:pPr>
      <w:numPr>
        <w:numId w:val="16"/>
      </w:numPr>
      <w:jc w:val="both"/>
    </w:pPr>
    <w:rPr>
      <w:rFonts w:ascii="Palatino Linotype" w:hAnsi="Palatino Linotype"/>
      <w:sz w:val="22"/>
      <w:szCs w:val="24"/>
    </w:rPr>
  </w:style>
  <w:style w:type="paragraph" w:customStyle="1" w:styleId="BuildingConditions">
    <w:name w:val="Building Conditions"/>
    <w:basedOn w:val="Normal"/>
    <w:autoRedefine/>
    <w:qFormat/>
    <w:rsid w:val="00F61819"/>
    <w:pPr>
      <w:numPr>
        <w:numId w:val="17"/>
      </w:numPr>
      <w:jc w:val="both"/>
    </w:pPr>
    <w:rPr>
      <w:rFonts w:ascii="Palatino Linotype" w:hAnsi="Palatino Linotype"/>
      <w:sz w:val="22"/>
      <w:szCs w:val="24"/>
    </w:rPr>
  </w:style>
  <w:style w:type="paragraph" w:customStyle="1" w:styleId="EConditions">
    <w:name w:val="E Conditions"/>
    <w:basedOn w:val="Normal"/>
    <w:autoRedefine/>
    <w:qFormat/>
    <w:rsid w:val="00D56418"/>
    <w:pPr>
      <w:numPr>
        <w:numId w:val="34"/>
      </w:numPr>
      <w:jc w:val="both"/>
    </w:pPr>
    <w:rPr>
      <w:rFonts w:ascii="Palatino Linotype" w:hAnsi="Palatino Linotype"/>
      <w:sz w:val="22"/>
      <w:szCs w:val="24"/>
    </w:rPr>
  </w:style>
  <w:style w:type="paragraph" w:customStyle="1" w:styleId="HFinding2">
    <w:name w:val="H Finding2"/>
    <w:basedOn w:val="Normal"/>
    <w:qFormat/>
    <w:rsid w:val="00286C99"/>
    <w:pPr>
      <w:framePr w:hSpace="187" w:wrap="around" w:vAnchor="text" w:hAnchor="text" w:y="1"/>
      <w:numPr>
        <w:numId w:val="27"/>
      </w:numPr>
      <w:suppressOverlap/>
      <w:jc w:val="both"/>
    </w:pPr>
    <w:rPr>
      <w:rFonts w:ascii="Palatino Linotype" w:hAnsi="Palatino Linotype"/>
      <w:sz w:val="22"/>
    </w:rPr>
  </w:style>
  <w:style w:type="paragraph" w:customStyle="1" w:styleId="HCondition">
    <w:name w:val="H Condition"/>
    <w:basedOn w:val="Normal"/>
    <w:qFormat/>
    <w:rsid w:val="0031273C"/>
    <w:pPr>
      <w:framePr w:hSpace="187" w:wrap="around" w:vAnchor="text" w:hAnchor="text" w:y="1"/>
      <w:numPr>
        <w:numId w:val="31"/>
      </w:numPr>
      <w:suppressOverlap/>
      <w:jc w:val="both"/>
    </w:pPr>
    <w:rPr>
      <w:rFonts w:ascii="Palatino Linotype" w:hAnsi="Palatino Linotype"/>
      <w:sz w:val="22"/>
    </w:rPr>
  </w:style>
  <w:style w:type="paragraph" w:customStyle="1" w:styleId="PFCondition">
    <w:name w:val="PF Condition"/>
    <w:basedOn w:val="Normal"/>
    <w:qFormat/>
    <w:rsid w:val="0031273C"/>
    <w:pPr>
      <w:numPr>
        <w:numId w:val="32"/>
      </w:numPr>
      <w:jc w:val="both"/>
    </w:pPr>
    <w:rPr>
      <w:rFonts w:ascii="Palatino Linotype" w:hAnsi="Palatino Linotype"/>
      <w:sz w:val="22"/>
    </w:rPr>
  </w:style>
  <w:style w:type="paragraph" w:customStyle="1" w:styleId="GCondition">
    <w:name w:val="G Condition"/>
    <w:basedOn w:val="Normal"/>
    <w:qFormat/>
    <w:rsid w:val="00A05D90"/>
    <w:pPr>
      <w:framePr w:hSpace="187" w:wrap="around" w:vAnchor="text" w:hAnchor="text" w:y="1"/>
      <w:widowControl w:val="0"/>
      <w:numPr>
        <w:numId w:val="41"/>
      </w:numPr>
      <w:suppressOverlap/>
      <w:jc w:val="both"/>
    </w:pPr>
    <w:rPr>
      <w:rFonts w:ascii="Palatino Linotype" w:hAnsi="Palatino Linotype"/>
      <w:sz w:val="22"/>
    </w:rPr>
  </w:style>
  <w:style w:type="paragraph" w:customStyle="1" w:styleId="PFPlatConditions">
    <w:name w:val="PF Plat Conditions"/>
    <w:basedOn w:val="ListParagraph"/>
    <w:qFormat/>
    <w:rsid w:val="00C04D22"/>
    <w:pPr>
      <w:widowControl w:val="0"/>
      <w:numPr>
        <w:numId w:val="42"/>
      </w:numPr>
      <w:jc w:val="both"/>
    </w:pPr>
    <w:rPr>
      <w:rFonts w:ascii="Palatino Linotype" w:hAnsi="Palatino Linotype"/>
      <w:bCs/>
      <w:kern w:val="32"/>
      <w:sz w:val="22"/>
      <w:szCs w:val="24"/>
    </w:rPr>
  </w:style>
  <w:style w:type="paragraph" w:customStyle="1" w:styleId="Condition2ndParagraphNoBulletPoint">
    <w:name w:val="Condition 2nd Paragraph No Bullet Point"/>
    <w:basedOn w:val="Normal"/>
    <w:autoRedefine/>
    <w:qFormat/>
    <w:rsid w:val="00C04D22"/>
    <w:pPr>
      <w:widowControl w:val="0"/>
      <w:ind w:left="1080"/>
      <w:jc w:val="both"/>
    </w:pPr>
    <w:rPr>
      <w:rFonts w:ascii="Palatino Linotype" w:hAnsi="Palatino Linotype"/>
      <w:sz w:val="22"/>
    </w:rPr>
  </w:style>
  <w:style w:type="paragraph" w:customStyle="1" w:styleId="DC01">
    <w:name w:val="DC (.01)"/>
    <w:basedOn w:val="BodyTextIndent"/>
    <w:rsid w:val="00325360"/>
    <w:pPr>
      <w:spacing w:before="160" w:after="0"/>
      <w:ind w:left="1080" w:hanging="720"/>
    </w:pPr>
  </w:style>
  <w:style w:type="paragraph" w:customStyle="1" w:styleId="DCA">
    <w:name w:val="DC A."/>
    <w:basedOn w:val="BodyTextIndent2"/>
    <w:link w:val="DCAChar"/>
    <w:rsid w:val="00325360"/>
    <w:pPr>
      <w:spacing w:before="120" w:after="0" w:line="240" w:lineRule="auto"/>
      <w:ind w:left="1440" w:hanging="360"/>
    </w:pPr>
  </w:style>
  <w:style w:type="paragraph" w:customStyle="1" w:styleId="DCa0">
    <w:name w:val="DC a."/>
    <w:basedOn w:val="Normal"/>
    <w:rsid w:val="00325360"/>
    <w:pPr>
      <w:spacing w:before="40"/>
      <w:ind w:left="2160" w:hanging="360"/>
    </w:pPr>
  </w:style>
  <w:style w:type="paragraph" w:customStyle="1" w:styleId="DCSectiontitle">
    <w:name w:val="DC Section title"/>
    <w:basedOn w:val="Normal"/>
    <w:rsid w:val="00325360"/>
    <w:pPr>
      <w:spacing w:before="360"/>
      <w:ind w:left="1800" w:hanging="1800"/>
    </w:pPr>
    <w:rPr>
      <w:b/>
    </w:rPr>
  </w:style>
  <w:style w:type="paragraph" w:customStyle="1" w:styleId="DC1">
    <w:name w:val="DC 1."/>
    <w:basedOn w:val="BodyTextIndent3"/>
    <w:rsid w:val="00325360"/>
    <w:pPr>
      <w:spacing w:before="80" w:after="0"/>
      <w:ind w:left="1800" w:hanging="360"/>
    </w:pPr>
    <w:rPr>
      <w:sz w:val="24"/>
      <w:szCs w:val="20"/>
    </w:rPr>
  </w:style>
  <w:style w:type="character" w:customStyle="1" w:styleId="DCAChar">
    <w:name w:val="DC A. Char"/>
    <w:link w:val="DCA"/>
    <w:rsid w:val="00325360"/>
    <w:rPr>
      <w:sz w:val="24"/>
    </w:rPr>
  </w:style>
  <w:style w:type="paragraph" w:styleId="BodyTextIndent">
    <w:name w:val="Body Text Indent"/>
    <w:basedOn w:val="Normal"/>
    <w:link w:val="BodyTextIndentChar"/>
    <w:rsid w:val="00325360"/>
    <w:pPr>
      <w:spacing w:after="120"/>
      <w:ind w:left="360"/>
    </w:pPr>
  </w:style>
  <w:style w:type="character" w:customStyle="1" w:styleId="BodyTextIndentChar">
    <w:name w:val="Body Text Indent Char"/>
    <w:basedOn w:val="DefaultParagraphFont"/>
    <w:link w:val="BodyTextIndent"/>
    <w:rsid w:val="00325360"/>
    <w:rPr>
      <w:sz w:val="24"/>
    </w:rPr>
  </w:style>
  <w:style w:type="paragraph" w:styleId="BodyTextIndent2">
    <w:name w:val="Body Text Indent 2"/>
    <w:basedOn w:val="Normal"/>
    <w:link w:val="BodyTextIndent2Char"/>
    <w:rsid w:val="00325360"/>
    <w:pPr>
      <w:spacing w:after="120" w:line="480" w:lineRule="auto"/>
      <w:ind w:left="360"/>
    </w:pPr>
  </w:style>
  <w:style w:type="character" w:customStyle="1" w:styleId="BodyTextIndent2Char">
    <w:name w:val="Body Text Indent 2 Char"/>
    <w:basedOn w:val="DefaultParagraphFont"/>
    <w:link w:val="BodyTextIndent2"/>
    <w:rsid w:val="00325360"/>
    <w:rPr>
      <w:sz w:val="24"/>
    </w:rPr>
  </w:style>
  <w:style w:type="paragraph" w:styleId="BodyTextIndent3">
    <w:name w:val="Body Text Indent 3"/>
    <w:basedOn w:val="Normal"/>
    <w:link w:val="BodyTextIndent3Char"/>
    <w:rsid w:val="00325360"/>
    <w:pPr>
      <w:spacing w:after="120"/>
      <w:ind w:left="360"/>
    </w:pPr>
    <w:rPr>
      <w:sz w:val="16"/>
      <w:szCs w:val="16"/>
    </w:rPr>
  </w:style>
  <w:style w:type="character" w:customStyle="1" w:styleId="BodyTextIndent3Char">
    <w:name w:val="Body Text Indent 3 Char"/>
    <w:basedOn w:val="DefaultParagraphFont"/>
    <w:link w:val="BodyTextIndent3"/>
    <w:rsid w:val="00325360"/>
    <w:rPr>
      <w:sz w:val="16"/>
      <w:szCs w:val="16"/>
    </w:rPr>
  </w:style>
  <w:style w:type="paragraph" w:styleId="Header">
    <w:name w:val="header"/>
    <w:basedOn w:val="Normal"/>
    <w:link w:val="HeaderChar"/>
    <w:rsid w:val="0042513F"/>
    <w:pPr>
      <w:tabs>
        <w:tab w:val="center" w:pos="4680"/>
        <w:tab w:val="right" w:pos="9360"/>
      </w:tabs>
    </w:pPr>
  </w:style>
  <w:style w:type="character" w:customStyle="1" w:styleId="HeaderChar">
    <w:name w:val="Header Char"/>
    <w:basedOn w:val="DefaultParagraphFont"/>
    <w:link w:val="Header"/>
    <w:rsid w:val="0042513F"/>
    <w:rPr>
      <w:sz w:val="24"/>
    </w:rPr>
  </w:style>
  <w:style w:type="paragraph" w:styleId="Footer">
    <w:name w:val="footer"/>
    <w:basedOn w:val="Normal"/>
    <w:link w:val="FooterChar"/>
    <w:rsid w:val="0042513F"/>
    <w:pPr>
      <w:tabs>
        <w:tab w:val="center" w:pos="4680"/>
        <w:tab w:val="right" w:pos="9360"/>
      </w:tabs>
    </w:pPr>
  </w:style>
  <w:style w:type="character" w:customStyle="1" w:styleId="FooterChar">
    <w:name w:val="Footer Char"/>
    <w:basedOn w:val="DefaultParagraphFont"/>
    <w:link w:val="Footer"/>
    <w:rsid w:val="0042513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1208</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City of Wilsonville</Company>
  <LinksUpToDate>false</LinksUpToDate>
  <CharactersWithSpaces>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Pauly, Daniel</dc:creator>
  <cp:lastModifiedBy>White, Shelley</cp:lastModifiedBy>
  <cp:revision>2</cp:revision>
  <dcterms:created xsi:type="dcterms:W3CDTF">2017-03-21T18:07:00Z</dcterms:created>
  <dcterms:modified xsi:type="dcterms:W3CDTF">2017-04-11T18:38:00Z</dcterms:modified>
</cp:coreProperties>
</file>